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10C6B" w14:textId="23569338" w:rsidR="00D700A8" w:rsidRDefault="00D700A8" w:rsidP="00FF7CF6">
      <w:pPr>
        <w:ind w:right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ANEXO II</w:t>
      </w:r>
    </w:p>
    <w:p w14:paraId="02487E93" w14:textId="03F9B63E" w:rsidR="00763B09" w:rsidRPr="00F03193" w:rsidRDefault="00566E48" w:rsidP="00FF7CF6">
      <w:pPr>
        <w:ind w:right="567"/>
        <w:jc w:val="center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322C87C6" w14:textId="77777777" w:rsidR="007625E2" w:rsidRPr="00F03193" w:rsidRDefault="007625E2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3266BAF3" w14:textId="63EA43D8" w:rsidR="00F835D7" w:rsidRDefault="00566E48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 xml:space="preserve">1 </w:t>
      </w:r>
      <w:r w:rsidR="00EF136F" w:rsidRPr="00F03193">
        <w:rPr>
          <w:rFonts w:ascii="Arial" w:hAnsi="Arial" w:cs="Arial"/>
          <w:b/>
          <w:bCs/>
          <w:sz w:val="22"/>
          <w:szCs w:val="22"/>
        </w:rPr>
        <w:t>–</w:t>
      </w:r>
      <w:r w:rsidRPr="00F03193">
        <w:rPr>
          <w:rFonts w:ascii="Arial" w:hAnsi="Arial" w:cs="Arial"/>
          <w:b/>
          <w:bCs/>
          <w:sz w:val="22"/>
          <w:szCs w:val="22"/>
        </w:rPr>
        <w:t xml:space="preserve"> </w:t>
      </w:r>
      <w:r w:rsidR="00EF136F" w:rsidRPr="00F03193">
        <w:rPr>
          <w:rFonts w:ascii="Arial" w:hAnsi="Arial" w:cs="Arial"/>
          <w:b/>
          <w:bCs/>
          <w:sz w:val="22"/>
          <w:szCs w:val="22"/>
        </w:rPr>
        <w:t>OBJETO DA CONTRATAÇÃO</w:t>
      </w:r>
    </w:p>
    <w:p w14:paraId="71F0B8DF" w14:textId="153CB6D5" w:rsidR="00F03193" w:rsidRPr="00F03193" w:rsidRDefault="00D149A1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D149A1">
        <w:rPr>
          <w:rFonts w:ascii="Arial" w:hAnsi="Arial" w:cs="Arial"/>
          <w:sz w:val="22"/>
          <w:szCs w:val="22"/>
        </w:rPr>
        <w:t>A presente contratação tem por objeto a aquisição de trator cortador de grama tipo giro zero, destinado à realização de serviços de manutenção e conservação de áreas verdes, incluindo praças, parques, campos esportivos, canteiros centrais e demais logradouros públicos do Município de Vera Cruz do Oeste, visando garantir maior eficiência operacional, agilidade na execução dos serviços e melhoria da qualidade do paisagismo urbano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br/>
      </w:r>
    </w:p>
    <w:p w14:paraId="19BE10C0" w14:textId="19F9EA97" w:rsidR="00745C68" w:rsidRPr="00F03193" w:rsidRDefault="00296A3B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>2 – SECRETARIA REQUISITANTE</w:t>
      </w:r>
    </w:p>
    <w:p w14:paraId="4C93B5D2" w14:textId="7DDBE733" w:rsidR="00296A3B" w:rsidRPr="00F03193" w:rsidRDefault="00F03193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Secretaria Municipal de </w:t>
      </w:r>
      <w:r w:rsidR="00D149A1">
        <w:rPr>
          <w:rFonts w:ascii="Arial" w:hAnsi="Arial" w:cs="Arial"/>
          <w:bCs/>
          <w:sz w:val="22"/>
          <w:szCs w:val="22"/>
        </w:rPr>
        <w:t>Viação, Obras e Segurança</w:t>
      </w:r>
      <w:r>
        <w:rPr>
          <w:rFonts w:ascii="Arial" w:hAnsi="Arial" w:cs="Arial"/>
          <w:bCs/>
          <w:sz w:val="22"/>
          <w:szCs w:val="22"/>
        </w:rPr>
        <w:t>.</w:t>
      </w:r>
    </w:p>
    <w:p w14:paraId="59B30A6F" w14:textId="77777777" w:rsidR="00296A3B" w:rsidRPr="00F03193" w:rsidRDefault="00296A3B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0796E642" w14:textId="77777777" w:rsidR="00F03193" w:rsidRDefault="00296A3B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>3</w:t>
      </w:r>
      <w:r w:rsidR="00EF136F" w:rsidRPr="00F03193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86098" w:rsidRPr="00F03193">
        <w:rPr>
          <w:rFonts w:ascii="Arial" w:hAnsi="Arial" w:cs="Arial"/>
          <w:b/>
          <w:bCs/>
          <w:sz w:val="22"/>
          <w:szCs w:val="22"/>
        </w:rPr>
        <w:t>DESCRIÇÃO DA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 xml:space="preserve"> NECESSIDADE</w:t>
      </w:r>
    </w:p>
    <w:p w14:paraId="7FB27431" w14:textId="77777777" w:rsidR="00A63357" w:rsidRPr="00CB3C6E" w:rsidRDefault="00A63357" w:rsidP="002D0AC8">
      <w:pPr>
        <w:pStyle w:val="NormalWeb"/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CB3C6E">
        <w:rPr>
          <w:rFonts w:ascii="Arial" w:hAnsi="Arial" w:cs="Arial"/>
          <w:b/>
          <w:bCs/>
          <w:sz w:val="22"/>
          <w:szCs w:val="22"/>
        </w:rPr>
        <w:t>A presente contratação justifica-se pela necessidade de aprimorar e dar maior eficiência aos serviços de manutenção e conservação das áreas verdes do Município de Vera Cruz do Oeste, tais como praças, parques, campos esportivos, canteiros centrais e demais espaços públicos, que demandam roçadas frequentes e padronizadas.</w:t>
      </w:r>
    </w:p>
    <w:p w14:paraId="7C2089B6" w14:textId="77777777" w:rsidR="00A63357" w:rsidRPr="00CB3C6E" w:rsidRDefault="00A63357" w:rsidP="002D0AC8">
      <w:pPr>
        <w:pStyle w:val="NormalWeb"/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CB3C6E">
        <w:rPr>
          <w:rFonts w:ascii="Arial" w:hAnsi="Arial" w:cs="Arial"/>
          <w:sz w:val="22"/>
          <w:szCs w:val="22"/>
        </w:rPr>
        <w:t>Atualmente, os serviços são realizados de forma majoritariamente manual ou com equipamentos de menor rendimento, o que implica maior tempo de execução, maior desgaste da equipe operacional e menor produtividade. A aquisição de um trator cortador de grama tipo giro zero permitirá a execução das atividades com maior agilidade, precisão e segurança, otimizando a utilização dos recursos humanos e reduzindo custos operacionais a médio e longo prazo.</w:t>
      </w:r>
    </w:p>
    <w:p w14:paraId="6BE6DCEB" w14:textId="77777777" w:rsidR="00A63357" w:rsidRDefault="00A63357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CB3C6E">
        <w:rPr>
          <w:rFonts w:ascii="Arial" w:hAnsi="Arial" w:cs="Arial"/>
          <w:sz w:val="22"/>
          <w:szCs w:val="22"/>
        </w:rPr>
        <w:t>Além disso, o equipamento contribuirá para a melhoria do aspecto visual e da conservação dos espaços públicos, refletindo diretamente na qualidade de vida da população e na adequada prestação dos serviços públicos, em consonância com os princípios da eficiência, economicidade e interesse público previstos na Lei Federal nº 14.133/2021</w:t>
      </w:r>
      <w:r>
        <w:rPr>
          <w:rFonts w:ascii="Arial" w:hAnsi="Arial" w:cs="Arial"/>
          <w:sz w:val="22"/>
          <w:szCs w:val="22"/>
        </w:rPr>
        <w:t>.</w:t>
      </w:r>
    </w:p>
    <w:p w14:paraId="409B1F3D" w14:textId="2AC1E7D0" w:rsidR="000A430F" w:rsidRDefault="00B11FD0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br/>
      </w:r>
      <w:r w:rsidR="00EF136F" w:rsidRPr="00F03193">
        <w:rPr>
          <w:rFonts w:ascii="Arial" w:hAnsi="Arial" w:cs="Arial"/>
          <w:b/>
          <w:bCs/>
          <w:sz w:val="22"/>
          <w:szCs w:val="22"/>
        </w:rPr>
        <w:t>4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 xml:space="preserve"> –</w:t>
      </w:r>
      <w:r w:rsidR="00EF136F" w:rsidRPr="00F03193">
        <w:rPr>
          <w:rFonts w:ascii="Arial" w:hAnsi="Arial" w:cs="Arial"/>
          <w:b/>
          <w:bCs/>
          <w:sz w:val="22"/>
          <w:szCs w:val="22"/>
        </w:rPr>
        <w:t xml:space="preserve"> DESCRIÇÃO DOS 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>REQUISITOS DA CONTRATAÇÃO</w:t>
      </w:r>
    </w:p>
    <w:p w14:paraId="0FF8ED48" w14:textId="00646C84" w:rsidR="00BD2153" w:rsidRPr="00BD2153" w:rsidRDefault="00BD2153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BD2153">
        <w:rPr>
          <w:rFonts w:ascii="Arial" w:hAnsi="Arial" w:cs="Arial"/>
          <w:b/>
          <w:bCs/>
          <w:sz w:val="22"/>
          <w:szCs w:val="22"/>
        </w:rPr>
        <w:t>Para atendimento da necessidade identificada, o objeto da contratação deverá atender, no mínimo, aos seguintes requisitos técnicos e operacionais:</w:t>
      </w:r>
    </w:p>
    <w:p w14:paraId="43185CD0" w14:textId="77777777" w:rsidR="00992BD4" w:rsidRPr="00992BD4" w:rsidRDefault="00992BD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92BD4">
        <w:rPr>
          <w:rFonts w:ascii="Arial" w:hAnsi="Arial" w:cs="Arial"/>
          <w:sz w:val="22"/>
          <w:szCs w:val="22"/>
        </w:rPr>
        <w:t xml:space="preserve">a) Ser </w:t>
      </w:r>
      <w:r w:rsidRPr="00992BD4">
        <w:rPr>
          <w:rFonts w:ascii="Arial" w:hAnsi="Arial" w:cs="Arial"/>
          <w:b/>
          <w:bCs/>
          <w:sz w:val="22"/>
          <w:szCs w:val="22"/>
        </w:rPr>
        <w:t>trator cortador de grama do tipo giro zero</w:t>
      </w:r>
      <w:r w:rsidRPr="00992BD4">
        <w:rPr>
          <w:rFonts w:ascii="Arial" w:hAnsi="Arial" w:cs="Arial"/>
          <w:sz w:val="22"/>
          <w:szCs w:val="22"/>
        </w:rPr>
        <w:t xml:space="preserve">, destinado a </w:t>
      </w:r>
      <w:r w:rsidRPr="00992BD4">
        <w:rPr>
          <w:rFonts w:ascii="Arial" w:hAnsi="Arial" w:cs="Arial"/>
          <w:b/>
          <w:bCs/>
          <w:sz w:val="22"/>
          <w:szCs w:val="22"/>
        </w:rPr>
        <w:t>uso profissional</w:t>
      </w:r>
      <w:r w:rsidRPr="00992BD4">
        <w:rPr>
          <w:rFonts w:ascii="Arial" w:hAnsi="Arial" w:cs="Arial"/>
          <w:sz w:val="22"/>
          <w:szCs w:val="22"/>
        </w:rPr>
        <w:t>, adequado à manutenção contínua de áreas verdes;</w:t>
      </w:r>
    </w:p>
    <w:p w14:paraId="18AD6172" w14:textId="77777777" w:rsidR="00992BD4" w:rsidRPr="00992BD4" w:rsidRDefault="00992BD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92BD4">
        <w:rPr>
          <w:rFonts w:ascii="Arial" w:hAnsi="Arial" w:cs="Arial"/>
          <w:sz w:val="22"/>
          <w:szCs w:val="22"/>
        </w:rPr>
        <w:t xml:space="preserve">b) Possuir </w:t>
      </w:r>
      <w:r w:rsidRPr="00992BD4">
        <w:rPr>
          <w:rFonts w:ascii="Arial" w:hAnsi="Arial" w:cs="Arial"/>
          <w:b/>
          <w:bCs/>
          <w:sz w:val="22"/>
          <w:szCs w:val="22"/>
        </w:rPr>
        <w:t>motor a combustão interna, 4 (quatro) tempos, com 2 (dois) cilindros</w:t>
      </w:r>
      <w:r w:rsidRPr="00992BD4">
        <w:rPr>
          <w:rFonts w:ascii="Arial" w:hAnsi="Arial" w:cs="Arial"/>
          <w:sz w:val="22"/>
          <w:szCs w:val="22"/>
        </w:rPr>
        <w:t xml:space="preserve">, com </w:t>
      </w:r>
      <w:r w:rsidRPr="00992BD4">
        <w:rPr>
          <w:rFonts w:ascii="Arial" w:hAnsi="Arial" w:cs="Arial"/>
          <w:b/>
          <w:bCs/>
          <w:sz w:val="22"/>
          <w:szCs w:val="22"/>
        </w:rPr>
        <w:t>potência mínima de 23 HP</w:t>
      </w:r>
      <w:r w:rsidRPr="00992BD4">
        <w:rPr>
          <w:rFonts w:ascii="Arial" w:hAnsi="Arial" w:cs="Arial"/>
          <w:sz w:val="22"/>
          <w:szCs w:val="22"/>
        </w:rPr>
        <w:t>, ou tecnologia equivalente, apto à operação contínua em áreas extensas;</w:t>
      </w:r>
    </w:p>
    <w:p w14:paraId="4E8009A3" w14:textId="77777777" w:rsidR="00992BD4" w:rsidRPr="00992BD4" w:rsidRDefault="00992BD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92BD4">
        <w:rPr>
          <w:rFonts w:ascii="Arial" w:hAnsi="Arial" w:cs="Arial"/>
          <w:sz w:val="22"/>
          <w:szCs w:val="22"/>
        </w:rPr>
        <w:t xml:space="preserve">c) Apresentar </w:t>
      </w:r>
      <w:r w:rsidRPr="00992BD4">
        <w:rPr>
          <w:rFonts w:ascii="Arial" w:hAnsi="Arial" w:cs="Arial"/>
          <w:b/>
          <w:bCs/>
          <w:sz w:val="22"/>
          <w:szCs w:val="22"/>
        </w:rPr>
        <w:t>largura de corte mínima de 122 cm (48”) ou superior</w:t>
      </w:r>
      <w:r w:rsidRPr="00992BD4">
        <w:rPr>
          <w:rFonts w:ascii="Arial" w:hAnsi="Arial" w:cs="Arial"/>
          <w:sz w:val="22"/>
          <w:szCs w:val="22"/>
        </w:rPr>
        <w:t xml:space="preserve">, bem como </w:t>
      </w:r>
      <w:r w:rsidRPr="00992BD4">
        <w:rPr>
          <w:rFonts w:ascii="Arial" w:hAnsi="Arial" w:cs="Arial"/>
          <w:b/>
          <w:bCs/>
          <w:sz w:val="22"/>
          <w:szCs w:val="22"/>
        </w:rPr>
        <w:t>sistema de corte com altura ajustável</w:t>
      </w:r>
      <w:r w:rsidRPr="00992BD4">
        <w:rPr>
          <w:rFonts w:ascii="Arial" w:hAnsi="Arial" w:cs="Arial"/>
          <w:sz w:val="22"/>
          <w:szCs w:val="22"/>
        </w:rPr>
        <w:t xml:space="preserve">, com faixa aproximada entre </w:t>
      </w:r>
      <w:r w:rsidRPr="00992BD4">
        <w:rPr>
          <w:rFonts w:ascii="Arial" w:hAnsi="Arial" w:cs="Arial"/>
          <w:b/>
          <w:bCs/>
          <w:sz w:val="22"/>
          <w:szCs w:val="22"/>
        </w:rPr>
        <w:t>38 mm e 102 mm</w:t>
      </w:r>
      <w:r w:rsidRPr="00992BD4">
        <w:rPr>
          <w:rFonts w:ascii="Arial" w:hAnsi="Arial" w:cs="Arial"/>
          <w:sz w:val="22"/>
          <w:szCs w:val="22"/>
        </w:rPr>
        <w:t>, adequada aos serviços de roçada e manutenção de praças, parques e demais áreas públicas;</w:t>
      </w:r>
    </w:p>
    <w:p w14:paraId="20FE8709" w14:textId="77777777" w:rsidR="00992BD4" w:rsidRPr="00992BD4" w:rsidRDefault="00992BD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92BD4">
        <w:rPr>
          <w:rFonts w:ascii="Arial" w:hAnsi="Arial" w:cs="Arial"/>
          <w:sz w:val="22"/>
          <w:szCs w:val="22"/>
        </w:rPr>
        <w:t xml:space="preserve">d) Dispor de </w:t>
      </w:r>
      <w:r w:rsidRPr="00992BD4">
        <w:rPr>
          <w:rFonts w:ascii="Arial" w:hAnsi="Arial" w:cs="Arial"/>
          <w:b/>
          <w:bCs/>
          <w:sz w:val="22"/>
          <w:szCs w:val="22"/>
        </w:rPr>
        <w:t>sistema de direção e manobrabilidade do tipo giro zero</w:t>
      </w:r>
      <w:r w:rsidRPr="00992BD4">
        <w:rPr>
          <w:rFonts w:ascii="Arial" w:hAnsi="Arial" w:cs="Arial"/>
          <w:sz w:val="22"/>
          <w:szCs w:val="22"/>
        </w:rPr>
        <w:t>, permitindo maior agilidade, precisão e eficiência nas operações;</w:t>
      </w:r>
    </w:p>
    <w:p w14:paraId="5F8F2F6C" w14:textId="77777777" w:rsidR="00992BD4" w:rsidRPr="00992BD4" w:rsidRDefault="00992BD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92BD4">
        <w:rPr>
          <w:rFonts w:ascii="Arial" w:hAnsi="Arial" w:cs="Arial"/>
          <w:sz w:val="22"/>
          <w:szCs w:val="22"/>
        </w:rPr>
        <w:t xml:space="preserve">e) Contar com </w:t>
      </w:r>
      <w:r w:rsidRPr="00992BD4">
        <w:rPr>
          <w:rFonts w:ascii="Arial" w:hAnsi="Arial" w:cs="Arial"/>
          <w:b/>
          <w:bCs/>
          <w:sz w:val="22"/>
          <w:szCs w:val="22"/>
        </w:rPr>
        <w:t>sistemas de segurança operacional</w:t>
      </w:r>
      <w:r w:rsidRPr="00992BD4">
        <w:rPr>
          <w:rFonts w:ascii="Arial" w:hAnsi="Arial" w:cs="Arial"/>
          <w:sz w:val="22"/>
          <w:szCs w:val="22"/>
        </w:rPr>
        <w:t xml:space="preserve">, em conformidade com as </w:t>
      </w:r>
      <w:r w:rsidRPr="00992BD4">
        <w:rPr>
          <w:rFonts w:ascii="Arial" w:hAnsi="Arial" w:cs="Arial"/>
          <w:b/>
          <w:bCs/>
          <w:sz w:val="22"/>
          <w:szCs w:val="22"/>
        </w:rPr>
        <w:t>normas técnicas e regulamentações aplicáveis</w:t>
      </w:r>
      <w:r w:rsidRPr="00992BD4">
        <w:rPr>
          <w:rFonts w:ascii="Arial" w:hAnsi="Arial" w:cs="Arial"/>
          <w:sz w:val="22"/>
          <w:szCs w:val="22"/>
        </w:rPr>
        <w:t>;</w:t>
      </w:r>
    </w:p>
    <w:p w14:paraId="131B2332" w14:textId="359E3587" w:rsidR="00992BD4" w:rsidRPr="00992BD4" w:rsidRDefault="00992BD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92BD4">
        <w:rPr>
          <w:rFonts w:ascii="Arial" w:hAnsi="Arial" w:cs="Arial"/>
          <w:sz w:val="22"/>
          <w:szCs w:val="22"/>
        </w:rPr>
        <w:t xml:space="preserve">f) Possuir </w:t>
      </w:r>
      <w:r w:rsidRPr="00992BD4">
        <w:rPr>
          <w:rFonts w:ascii="Arial" w:hAnsi="Arial" w:cs="Arial"/>
          <w:b/>
          <w:bCs/>
          <w:sz w:val="22"/>
          <w:szCs w:val="22"/>
        </w:rPr>
        <w:t>garantia mínima de 12 (doze) meses</w:t>
      </w:r>
      <w:r w:rsidRPr="00992BD4">
        <w:rPr>
          <w:rFonts w:ascii="Arial" w:hAnsi="Arial" w:cs="Arial"/>
          <w:sz w:val="22"/>
          <w:szCs w:val="22"/>
        </w:rPr>
        <w:t>, contados a partir do recebimento definitivo</w:t>
      </w:r>
      <w:r>
        <w:rPr>
          <w:rFonts w:ascii="Arial" w:hAnsi="Arial" w:cs="Arial"/>
          <w:sz w:val="22"/>
          <w:szCs w:val="22"/>
        </w:rPr>
        <w:t>;</w:t>
      </w:r>
    </w:p>
    <w:p w14:paraId="1321EA4B" w14:textId="77777777" w:rsidR="00992BD4" w:rsidRPr="00992BD4" w:rsidRDefault="00992BD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92BD4">
        <w:rPr>
          <w:rFonts w:ascii="Arial" w:hAnsi="Arial" w:cs="Arial"/>
          <w:sz w:val="22"/>
          <w:szCs w:val="22"/>
        </w:rPr>
        <w:t xml:space="preserve">g) Comprovar a existência de </w:t>
      </w:r>
      <w:r w:rsidRPr="00992BD4">
        <w:rPr>
          <w:rFonts w:ascii="Arial" w:hAnsi="Arial" w:cs="Arial"/>
          <w:b/>
          <w:bCs/>
          <w:sz w:val="22"/>
          <w:szCs w:val="22"/>
        </w:rPr>
        <w:t>rede de assistência técnica autorizada pelo fabricante em território nacional</w:t>
      </w:r>
      <w:r w:rsidRPr="00992BD4">
        <w:rPr>
          <w:rFonts w:ascii="Arial" w:hAnsi="Arial" w:cs="Arial"/>
          <w:sz w:val="22"/>
          <w:szCs w:val="22"/>
        </w:rPr>
        <w:t xml:space="preserve">, bem como a </w:t>
      </w:r>
      <w:r w:rsidRPr="00992BD4">
        <w:rPr>
          <w:rFonts w:ascii="Arial" w:hAnsi="Arial" w:cs="Arial"/>
          <w:b/>
          <w:bCs/>
          <w:sz w:val="22"/>
          <w:szCs w:val="22"/>
        </w:rPr>
        <w:t>disponibilidade regular de peças de reposição</w:t>
      </w:r>
      <w:r w:rsidRPr="00992BD4">
        <w:rPr>
          <w:rFonts w:ascii="Arial" w:hAnsi="Arial" w:cs="Arial"/>
          <w:sz w:val="22"/>
          <w:szCs w:val="22"/>
        </w:rPr>
        <w:t>, não sendo exigido que a empresa fornecedora seja prestadora direta dos serviços de assistência técnica;</w:t>
      </w:r>
    </w:p>
    <w:p w14:paraId="1725EA68" w14:textId="77777777" w:rsidR="00992BD4" w:rsidRPr="00992BD4" w:rsidRDefault="00992BD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92BD4">
        <w:rPr>
          <w:rFonts w:ascii="Arial" w:hAnsi="Arial" w:cs="Arial"/>
          <w:sz w:val="22"/>
          <w:szCs w:val="22"/>
        </w:rPr>
        <w:t xml:space="preserve">h) Ser fornecido </w:t>
      </w:r>
      <w:r w:rsidRPr="00992BD4">
        <w:rPr>
          <w:rFonts w:ascii="Arial" w:hAnsi="Arial" w:cs="Arial"/>
          <w:b/>
          <w:bCs/>
          <w:sz w:val="22"/>
          <w:szCs w:val="22"/>
        </w:rPr>
        <w:t>novo, sem uso anterior</w:t>
      </w:r>
      <w:r w:rsidRPr="00992BD4">
        <w:rPr>
          <w:rFonts w:ascii="Arial" w:hAnsi="Arial" w:cs="Arial"/>
          <w:sz w:val="22"/>
          <w:szCs w:val="22"/>
        </w:rPr>
        <w:t xml:space="preserve">, em perfeito estado de funcionamento, acompanhado de </w:t>
      </w:r>
      <w:r w:rsidRPr="00992BD4">
        <w:rPr>
          <w:rFonts w:ascii="Arial" w:hAnsi="Arial" w:cs="Arial"/>
          <w:b/>
          <w:bCs/>
          <w:sz w:val="22"/>
          <w:szCs w:val="22"/>
        </w:rPr>
        <w:t>manual do fabricante e documentação técnica pertinente</w:t>
      </w:r>
      <w:r w:rsidRPr="00992BD4">
        <w:rPr>
          <w:rFonts w:ascii="Arial" w:hAnsi="Arial" w:cs="Arial"/>
          <w:sz w:val="22"/>
          <w:szCs w:val="22"/>
        </w:rPr>
        <w:t>;</w:t>
      </w:r>
    </w:p>
    <w:p w14:paraId="249E633C" w14:textId="77777777" w:rsidR="00992BD4" w:rsidRPr="00992BD4" w:rsidRDefault="00992BD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92BD4">
        <w:rPr>
          <w:rFonts w:ascii="Arial" w:hAnsi="Arial" w:cs="Arial"/>
          <w:sz w:val="22"/>
          <w:szCs w:val="22"/>
        </w:rPr>
        <w:lastRenderedPageBreak/>
        <w:t xml:space="preserve">i) Ser equipado com </w:t>
      </w:r>
      <w:r w:rsidRPr="00992BD4">
        <w:rPr>
          <w:rFonts w:ascii="Arial" w:hAnsi="Arial" w:cs="Arial"/>
          <w:b/>
          <w:bCs/>
          <w:sz w:val="22"/>
          <w:szCs w:val="22"/>
        </w:rPr>
        <w:t>rodas e pneus novos, originais ou compatíveis com as especificações do fabricante</w:t>
      </w:r>
      <w:r w:rsidRPr="00992BD4">
        <w:rPr>
          <w:rFonts w:ascii="Arial" w:hAnsi="Arial" w:cs="Arial"/>
          <w:sz w:val="22"/>
          <w:szCs w:val="22"/>
        </w:rPr>
        <w:t>, adequados para operação em áreas verdes, em perfeitas condições de uso.</w:t>
      </w:r>
    </w:p>
    <w:p w14:paraId="345D1670" w14:textId="55DEF918" w:rsidR="00CE6425" w:rsidRPr="00992BD4" w:rsidRDefault="00CE6425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</w:p>
    <w:p w14:paraId="310EB2F0" w14:textId="495FC988" w:rsidR="004105C9" w:rsidRDefault="00EF136F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>5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 xml:space="preserve"> – LEVANTAMENTO DE MERCADO</w:t>
      </w:r>
    </w:p>
    <w:p w14:paraId="54E83897" w14:textId="77777777" w:rsidR="0096391B" w:rsidRPr="0096391B" w:rsidRDefault="0096391B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6391B">
        <w:rPr>
          <w:rFonts w:ascii="Arial" w:hAnsi="Arial" w:cs="Arial"/>
          <w:sz w:val="22"/>
          <w:szCs w:val="22"/>
        </w:rPr>
        <w:t>No levantamento de mercado realizado, verificou-se que a aquisição de trator cortador de grama tipo giro zero é demanda recorrente na Administração Pública, sendo comumente atendida por meio da modalidade pregão eletrônico, conforme demonstram as seguintes contratações registradas no Portal Nacional de Contratações Públicas – PNCP:</w:t>
      </w:r>
    </w:p>
    <w:p w14:paraId="6BCFD6F7" w14:textId="77777777" w:rsidR="0096391B" w:rsidRPr="0096391B" w:rsidRDefault="0096391B" w:rsidP="00AB0E6B">
      <w:pPr>
        <w:numPr>
          <w:ilvl w:val="0"/>
          <w:numId w:val="36"/>
        </w:numPr>
        <w:tabs>
          <w:tab w:val="num" w:pos="720"/>
        </w:tabs>
        <w:ind w:left="-774" w:right="567" w:firstLine="709"/>
        <w:rPr>
          <w:rFonts w:ascii="Arial" w:hAnsi="Arial" w:cs="Arial"/>
          <w:b/>
          <w:bCs/>
          <w:sz w:val="22"/>
          <w:szCs w:val="22"/>
        </w:rPr>
      </w:pPr>
      <w:r w:rsidRPr="0096391B">
        <w:rPr>
          <w:rFonts w:ascii="Arial" w:hAnsi="Arial" w:cs="Arial"/>
          <w:b/>
          <w:bCs/>
          <w:sz w:val="22"/>
          <w:szCs w:val="22"/>
        </w:rPr>
        <w:t>Município de Londrina/PR</w:t>
      </w:r>
      <w:r w:rsidRPr="0096391B">
        <w:rPr>
          <w:rFonts w:ascii="Arial" w:hAnsi="Arial" w:cs="Arial"/>
          <w:b/>
          <w:bCs/>
          <w:sz w:val="22"/>
          <w:szCs w:val="22"/>
        </w:rPr>
        <w:br/>
        <w:t>Edital nº 90148/2025 – Pregão Eletrônico</w:t>
      </w:r>
      <w:r w:rsidRPr="0096391B">
        <w:rPr>
          <w:rFonts w:ascii="Arial" w:hAnsi="Arial" w:cs="Arial"/>
          <w:b/>
          <w:bCs/>
          <w:sz w:val="22"/>
          <w:szCs w:val="22"/>
        </w:rPr>
        <w:br/>
        <w:t>ID Contratação PNCP: 75771477000170-1-000422/2025</w:t>
      </w:r>
      <w:r w:rsidRPr="0096391B">
        <w:rPr>
          <w:rFonts w:ascii="Arial" w:hAnsi="Arial" w:cs="Arial"/>
          <w:b/>
          <w:bCs/>
          <w:sz w:val="22"/>
          <w:szCs w:val="22"/>
        </w:rPr>
        <w:br/>
        <w:t>Objeto: Aquisição de trator cortador de grama tipo giro zero.</w:t>
      </w:r>
    </w:p>
    <w:p w14:paraId="1F76A0F7" w14:textId="77777777" w:rsidR="0096391B" w:rsidRPr="0096391B" w:rsidRDefault="0096391B" w:rsidP="00AB0E6B">
      <w:pPr>
        <w:numPr>
          <w:ilvl w:val="0"/>
          <w:numId w:val="36"/>
        </w:numPr>
        <w:tabs>
          <w:tab w:val="num" w:pos="720"/>
        </w:tabs>
        <w:ind w:left="-774" w:right="567" w:firstLine="709"/>
        <w:rPr>
          <w:rFonts w:ascii="Arial" w:hAnsi="Arial" w:cs="Arial"/>
          <w:b/>
          <w:bCs/>
          <w:sz w:val="22"/>
          <w:szCs w:val="22"/>
        </w:rPr>
      </w:pPr>
      <w:r w:rsidRPr="0096391B">
        <w:rPr>
          <w:rFonts w:ascii="Arial" w:hAnsi="Arial" w:cs="Arial"/>
          <w:b/>
          <w:bCs/>
          <w:sz w:val="22"/>
          <w:szCs w:val="22"/>
        </w:rPr>
        <w:t>Município de Céu Azul/PR</w:t>
      </w:r>
      <w:r w:rsidRPr="0096391B">
        <w:rPr>
          <w:rFonts w:ascii="Arial" w:hAnsi="Arial" w:cs="Arial"/>
          <w:b/>
          <w:bCs/>
          <w:sz w:val="22"/>
          <w:szCs w:val="22"/>
        </w:rPr>
        <w:br/>
        <w:t>Edital nº PCE 30/2025 – Pregão Eletrônico</w:t>
      </w:r>
      <w:r w:rsidRPr="0096391B">
        <w:rPr>
          <w:rFonts w:ascii="Arial" w:hAnsi="Arial" w:cs="Arial"/>
          <w:b/>
          <w:bCs/>
          <w:sz w:val="22"/>
          <w:szCs w:val="22"/>
        </w:rPr>
        <w:br/>
        <w:t>ID Contratação PNCP: 76206473000101-1-000102/2025</w:t>
      </w:r>
      <w:r w:rsidRPr="0096391B">
        <w:rPr>
          <w:rFonts w:ascii="Arial" w:hAnsi="Arial" w:cs="Arial"/>
          <w:b/>
          <w:bCs/>
          <w:sz w:val="22"/>
          <w:szCs w:val="22"/>
        </w:rPr>
        <w:br/>
        <w:t>Objeto: Aquisição de trator cortador de grama novo, profissional, para corte de grandes áreas de grama.</w:t>
      </w:r>
    </w:p>
    <w:p w14:paraId="2509F87A" w14:textId="77777777" w:rsidR="0096391B" w:rsidRPr="0096391B" w:rsidRDefault="0096391B" w:rsidP="00AB0E6B">
      <w:pPr>
        <w:numPr>
          <w:ilvl w:val="0"/>
          <w:numId w:val="36"/>
        </w:numPr>
        <w:tabs>
          <w:tab w:val="num" w:pos="720"/>
        </w:tabs>
        <w:ind w:left="-774" w:right="567" w:firstLine="709"/>
        <w:rPr>
          <w:rFonts w:ascii="Arial" w:hAnsi="Arial" w:cs="Arial"/>
          <w:b/>
          <w:bCs/>
          <w:sz w:val="22"/>
          <w:szCs w:val="22"/>
        </w:rPr>
      </w:pPr>
      <w:r w:rsidRPr="0096391B">
        <w:rPr>
          <w:rFonts w:ascii="Arial" w:hAnsi="Arial" w:cs="Arial"/>
          <w:b/>
          <w:bCs/>
          <w:sz w:val="22"/>
          <w:szCs w:val="22"/>
        </w:rPr>
        <w:t>Município de Nova Aliança do Ivaí/PR</w:t>
      </w:r>
      <w:r w:rsidRPr="0096391B">
        <w:rPr>
          <w:rFonts w:ascii="Arial" w:hAnsi="Arial" w:cs="Arial"/>
          <w:b/>
          <w:bCs/>
          <w:sz w:val="22"/>
          <w:szCs w:val="22"/>
        </w:rPr>
        <w:br/>
        <w:t>Edital nº 19/2025 – Pregão Eletrônico</w:t>
      </w:r>
      <w:r w:rsidRPr="0096391B">
        <w:rPr>
          <w:rFonts w:ascii="Arial" w:hAnsi="Arial" w:cs="Arial"/>
          <w:b/>
          <w:bCs/>
          <w:sz w:val="22"/>
          <w:szCs w:val="22"/>
        </w:rPr>
        <w:br/>
        <w:t>ID Contratação PNCP: 76413061000142-1-000034/2025</w:t>
      </w:r>
      <w:r w:rsidRPr="0096391B">
        <w:rPr>
          <w:rFonts w:ascii="Arial" w:hAnsi="Arial" w:cs="Arial"/>
          <w:b/>
          <w:bCs/>
          <w:sz w:val="22"/>
          <w:szCs w:val="22"/>
        </w:rPr>
        <w:br/>
        <w:t>Objeto: Aquisição de trator cortador de grama profissional tipo giro zero.</w:t>
      </w:r>
    </w:p>
    <w:p w14:paraId="0A8E2482" w14:textId="77777777" w:rsidR="0096391B" w:rsidRPr="0096391B" w:rsidRDefault="0096391B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6391B">
        <w:rPr>
          <w:rFonts w:ascii="Arial" w:hAnsi="Arial" w:cs="Arial"/>
          <w:sz w:val="22"/>
          <w:szCs w:val="22"/>
        </w:rPr>
        <w:t>As contratações acima demonstram que o equipamento pretendido é amplamente disponível no mercado nacional, com pluralidade de fornecedores aptos ao fornecimento, inexistindo qualquer característica de exclusividade ou inviabilidade de competição.</w:t>
      </w:r>
    </w:p>
    <w:p w14:paraId="0A1B4DF2" w14:textId="54575D81" w:rsidR="0096391B" w:rsidRPr="0096391B" w:rsidRDefault="0096391B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</w:p>
    <w:p w14:paraId="5489F1AA" w14:textId="77777777" w:rsidR="0096391B" w:rsidRPr="0096391B" w:rsidRDefault="0096391B" w:rsidP="002D0AC8">
      <w:pPr>
        <w:ind w:left="-1134" w:right="567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96391B">
        <w:rPr>
          <w:rFonts w:ascii="Arial" w:hAnsi="Arial" w:cs="Arial"/>
          <w:b/>
          <w:bCs/>
          <w:sz w:val="24"/>
          <w:szCs w:val="24"/>
        </w:rPr>
        <w:t>Análise da forma de contratação</w:t>
      </w:r>
    </w:p>
    <w:p w14:paraId="4B08DBCD" w14:textId="77777777" w:rsidR="0096391B" w:rsidRPr="0096391B" w:rsidRDefault="0096391B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6391B">
        <w:rPr>
          <w:rFonts w:ascii="Arial" w:hAnsi="Arial" w:cs="Arial"/>
          <w:sz w:val="22"/>
          <w:szCs w:val="22"/>
        </w:rPr>
        <w:t>Embora o pregão eletrônico seja modalidade usual para aquisição desse tipo de equipamento, a dispensa de licitação apresenta-se como alternativa legalmente prevista pela Lei nº 14.133/2021, especialmente quando o valor estimado da contratação se enquadrar nos limites estabelecidos no art. 75, inciso II, ou quando a adoção de procedimento licitatório convencional se mostrar incompatível com a necessidade imediata da Administração.</w:t>
      </w:r>
    </w:p>
    <w:p w14:paraId="2DE52788" w14:textId="77777777" w:rsidR="0096391B" w:rsidRPr="0096391B" w:rsidRDefault="0096391B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6391B">
        <w:rPr>
          <w:rFonts w:ascii="Arial" w:hAnsi="Arial" w:cs="Arial"/>
          <w:sz w:val="22"/>
          <w:szCs w:val="22"/>
        </w:rPr>
        <w:t>No caso em análise, a aquisição do trator cortador de grama tipo giro zero reveste-se de caráter urgente, considerando a demanda contínua de manutenção das áreas verdes do Município e a insuficiência dos equipamentos atualmente disponíveis. A demora decorrente da instauração e condução de processo licitatório completo comprometeria a eficiência dos serviços públicos, ocasionando prejuízos operacionais e à conservação dos espaços públicos.</w:t>
      </w:r>
    </w:p>
    <w:p w14:paraId="4B2A6100" w14:textId="77777777" w:rsidR="0096391B" w:rsidRPr="0096391B" w:rsidRDefault="0096391B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96391B">
        <w:rPr>
          <w:rFonts w:ascii="Arial" w:hAnsi="Arial" w:cs="Arial"/>
          <w:sz w:val="22"/>
          <w:szCs w:val="22"/>
        </w:rPr>
        <w:t>Dessa forma, a contratação por dispensa de licitação, devidamente instruída com pesquisa de preços, justificativa da escolha do fornecedor e observância dos princípios da legalidade, economicidade e eficiência, mostra-se juridicamente possível e administrativamente adequada, especialmente por proporcionar maior celeridade no atendimento da necessidade pública identificada.</w:t>
      </w:r>
    </w:p>
    <w:p w14:paraId="1768EA0F" w14:textId="525D3159" w:rsidR="008D60C9" w:rsidRDefault="007E24CF" w:rsidP="002D0AC8">
      <w:pPr>
        <w:tabs>
          <w:tab w:val="left" w:pos="787"/>
        </w:tabs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6E296C9" w14:textId="225B2D65" w:rsidR="0006113A" w:rsidRDefault="00950094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>6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 xml:space="preserve"> </w:t>
      </w:r>
      <w:r w:rsidR="00347224" w:rsidRPr="00F03193">
        <w:rPr>
          <w:rFonts w:ascii="Arial" w:hAnsi="Arial" w:cs="Arial"/>
          <w:b/>
          <w:bCs/>
          <w:sz w:val="22"/>
          <w:szCs w:val="22"/>
        </w:rPr>
        <w:t>–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 xml:space="preserve"> DESCRIÇÃO</w:t>
      </w:r>
      <w:r w:rsidR="00347224" w:rsidRPr="00F03193">
        <w:rPr>
          <w:rFonts w:ascii="Arial" w:hAnsi="Arial" w:cs="Arial"/>
          <w:b/>
          <w:bCs/>
          <w:sz w:val="22"/>
          <w:szCs w:val="22"/>
        </w:rPr>
        <w:t xml:space="preserve"> 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>DA SOLUÇÃO COMO UM TODO</w:t>
      </w:r>
    </w:p>
    <w:p w14:paraId="62AE2C7E" w14:textId="6A8B6258" w:rsidR="009F1EA8" w:rsidRPr="009F1EA8" w:rsidRDefault="007E24CF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bookmarkStart w:id="0" w:name="_Hlk200375097"/>
      <w:r w:rsidRPr="007E24CF">
        <w:rPr>
          <w:rFonts w:ascii="Arial" w:hAnsi="Arial" w:cs="Arial"/>
          <w:sz w:val="22"/>
          <w:szCs w:val="22"/>
        </w:rPr>
        <w:t xml:space="preserve">A solução proposta consiste na aquisição de trator cortador de grama do tipo giro zero, por meio de contratação direta, via dispensa de licitação, com </w:t>
      </w:r>
      <w:r w:rsidRPr="00EB57A6">
        <w:rPr>
          <w:rFonts w:ascii="Arial" w:hAnsi="Arial" w:cs="Arial"/>
          <w:b/>
          <w:bCs/>
          <w:sz w:val="22"/>
          <w:szCs w:val="22"/>
        </w:rPr>
        <w:t>fundamento no art. 75, inciso II, da Lei Federal nº 14.133/2021</w:t>
      </w:r>
      <w:r w:rsidRPr="007E24CF">
        <w:rPr>
          <w:rFonts w:ascii="Arial" w:hAnsi="Arial" w:cs="Arial"/>
          <w:sz w:val="22"/>
          <w:szCs w:val="22"/>
        </w:rPr>
        <w:t>, observados os limites legais vigentes e os demais requisitos formais previstos na legislação.</w:t>
      </w:r>
    </w:p>
    <w:p w14:paraId="4EEDC70C" w14:textId="77777777" w:rsidR="009F1EA8" w:rsidRPr="009F1EA8" w:rsidRDefault="009F1EA8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F1EA8">
        <w:rPr>
          <w:rFonts w:ascii="Arial" w:hAnsi="Arial" w:cs="Arial"/>
          <w:sz w:val="22"/>
          <w:szCs w:val="22"/>
        </w:rPr>
        <w:t xml:space="preserve">A opção pela dispensa de licitação mostra-se </w:t>
      </w:r>
      <w:r w:rsidRPr="009F1EA8">
        <w:rPr>
          <w:rFonts w:ascii="Arial" w:hAnsi="Arial" w:cs="Arial"/>
          <w:b/>
          <w:bCs/>
          <w:sz w:val="22"/>
          <w:szCs w:val="22"/>
        </w:rPr>
        <w:t>a solução mais adequada e eficiente</w:t>
      </w:r>
      <w:r w:rsidRPr="009F1EA8">
        <w:rPr>
          <w:rFonts w:ascii="Arial" w:hAnsi="Arial" w:cs="Arial"/>
          <w:sz w:val="22"/>
          <w:szCs w:val="22"/>
        </w:rPr>
        <w:t xml:space="preserve"> para o atendimento da necessidade identificada, considerando o </w:t>
      </w:r>
      <w:r w:rsidRPr="009F1EA8">
        <w:rPr>
          <w:rFonts w:ascii="Arial" w:hAnsi="Arial" w:cs="Arial"/>
          <w:b/>
          <w:bCs/>
          <w:sz w:val="22"/>
          <w:szCs w:val="22"/>
        </w:rPr>
        <w:t>caráter urgente da demanda</w:t>
      </w:r>
      <w:r w:rsidRPr="009F1EA8">
        <w:rPr>
          <w:rFonts w:ascii="Arial" w:hAnsi="Arial" w:cs="Arial"/>
          <w:sz w:val="22"/>
          <w:szCs w:val="22"/>
        </w:rPr>
        <w:t>, a necessidade de imediata execução dos serviços de manutenção das áreas verdes do Município e o fato de que a instauração de procedimento licitatório completo demandaria prazo incompatível com a situação atual da Administração.</w:t>
      </w:r>
    </w:p>
    <w:p w14:paraId="12F9F912" w14:textId="12DB35F8" w:rsidR="009F1EA8" w:rsidRPr="009F1EA8" w:rsidRDefault="009F1EA8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F1EA8">
        <w:rPr>
          <w:rFonts w:ascii="Arial" w:hAnsi="Arial" w:cs="Arial"/>
          <w:sz w:val="22"/>
          <w:szCs w:val="22"/>
        </w:rPr>
        <w:lastRenderedPageBreak/>
        <w:t xml:space="preserve">Do ponto de vista técnico-operacional, o </w:t>
      </w:r>
      <w:r w:rsidRPr="009F1EA8">
        <w:rPr>
          <w:rFonts w:ascii="Arial" w:hAnsi="Arial" w:cs="Arial"/>
          <w:b/>
          <w:bCs/>
          <w:sz w:val="22"/>
          <w:szCs w:val="22"/>
        </w:rPr>
        <w:t>trator cortador de grama tipo giro zero</w:t>
      </w:r>
      <w:r w:rsidRPr="009F1EA8">
        <w:rPr>
          <w:rFonts w:ascii="Arial" w:hAnsi="Arial" w:cs="Arial"/>
          <w:sz w:val="22"/>
          <w:szCs w:val="22"/>
        </w:rPr>
        <w:t xml:space="preserve"> apresenta-se como a solução mais vantajosa, uma vez que possibilita maior rendimento operacional, elevada manobrabilidade, redução do tempo de execução das atividades e melhor aproveitamento da mão de obra disponível, quando comparado a equipamentos de menor porte ou métodos manuais de roçada.</w:t>
      </w:r>
    </w:p>
    <w:p w14:paraId="1AD4D59F" w14:textId="77777777" w:rsidR="009F1EA8" w:rsidRPr="009F1EA8" w:rsidRDefault="009F1EA8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F1EA8">
        <w:rPr>
          <w:rFonts w:ascii="Arial" w:hAnsi="Arial" w:cs="Arial"/>
          <w:sz w:val="22"/>
          <w:szCs w:val="22"/>
        </w:rPr>
        <w:t xml:space="preserve">A contratação direta permitirá a seleção de fornecedor que atenda integralmente às especificações técnicas definidas neste Estudo Técnico Preliminar, com fornecimento de equipamento </w:t>
      </w:r>
      <w:r w:rsidRPr="009F1EA8">
        <w:rPr>
          <w:rFonts w:ascii="Arial" w:hAnsi="Arial" w:cs="Arial"/>
          <w:b/>
          <w:bCs/>
          <w:sz w:val="22"/>
          <w:szCs w:val="22"/>
        </w:rPr>
        <w:t>novo, em perfeitas condições de funcionamento</w:t>
      </w:r>
      <w:r w:rsidRPr="009F1EA8">
        <w:rPr>
          <w:rFonts w:ascii="Arial" w:hAnsi="Arial" w:cs="Arial"/>
          <w:sz w:val="22"/>
          <w:szCs w:val="22"/>
        </w:rPr>
        <w:t xml:space="preserve">, acompanhado de </w:t>
      </w:r>
      <w:r w:rsidRPr="009F1EA8">
        <w:rPr>
          <w:rFonts w:ascii="Arial" w:hAnsi="Arial" w:cs="Arial"/>
          <w:b/>
          <w:bCs/>
          <w:sz w:val="22"/>
          <w:szCs w:val="22"/>
        </w:rPr>
        <w:t>garantia de fábrica</w:t>
      </w:r>
      <w:r w:rsidRPr="009F1EA8">
        <w:rPr>
          <w:rFonts w:ascii="Arial" w:hAnsi="Arial" w:cs="Arial"/>
          <w:sz w:val="22"/>
          <w:szCs w:val="22"/>
        </w:rPr>
        <w:t xml:space="preserve"> e </w:t>
      </w:r>
      <w:r w:rsidRPr="009F1EA8">
        <w:rPr>
          <w:rFonts w:ascii="Arial" w:hAnsi="Arial" w:cs="Arial"/>
          <w:b/>
          <w:bCs/>
          <w:sz w:val="22"/>
          <w:szCs w:val="22"/>
        </w:rPr>
        <w:t>assistência técnica disponível no território nacional</w:t>
      </w:r>
      <w:r w:rsidRPr="009F1EA8">
        <w:rPr>
          <w:rFonts w:ascii="Arial" w:hAnsi="Arial" w:cs="Arial"/>
          <w:sz w:val="22"/>
          <w:szCs w:val="22"/>
        </w:rPr>
        <w:t>, assegurando a continuidade operacional e a adequada manutenção do bem adquirido.</w:t>
      </w:r>
    </w:p>
    <w:p w14:paraId="7214036F" w14:textId="77777777" w:rsidR="009F1EA8" w:rsidRPr="009F1EA8" w:rsidRDefault="009F1EA8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F1EA8">
        <w:rPr>
          <w:rFonts w:ascii="Arial" w:hAnsi="Arial" w:cs="Arial"/>
          <w:sz w:val="22"/>
          <w:szCs w:val="22"/>
        </w:rPr>
        <w:t xml:space="preserve">Sob o aspecto econômico, a solução proposta mostra-se vantajosa, pois a contratação por dispensa, devidamente instruída com pesquisa de preços de mercado, possibilita </w:t>
      </w:r>
      <w:r w:rsidRPr="009F1EA8">
        <w:rPr>
          <w:rFonts w:ascii="Arial" w:hAnsi="Arial" w:cs="Arial"/>
          <w:b/>
          <w:bCs/>
          <w:sz w:val="22"/>
          <w:szCs w:val="22"/>
        </w:rPr>
        <w:t>redução de custos indiretos</w:t>
      </w:r>
      <w:r w:rsidRPr="009F1EA8">
        <w:rPr>
          <w:rFonts w:ascii="Arial" w:hAnsi="Arial" w:cs="Arial"/>
          <w:sz w:val="22"/>
          <w:szCs w:val="22"/>
        </w:rPr>
        <w:t>, maior celeridade administrativa e imediata disponibilização do equipamento, evitando prejuízos decorrentes da demora na execução dos serviços públicos essenciais.</w:t>
      </w:r>
    </w:p>
    <w:p w14:paraId="04D4AEE4" w14:textId="45852EBD" w:rsidR="009F1EA8" w:rsidRPr="009F1EA8" w:rsidRDefault="009F1EA8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F1EA8">
        <w:rPr>
          <w:rFonts w:ascii="Arial" w:hAnsi="Arial" w:cs="Arial"/>
          <w:sz w:val="22"/>
          <w:szCs w:val="22"/>
        </w:rPr>
        <w:t xml:space="preserve">Dessa forma, a solução adotada atende aos princípios da </w:t>
      </w:r>
      <w:r w:rsidRPr="009F1EA8">
        <w:rPr>
          <w:rFonts w:ascii="Arial" w:hAnsi="Arial" w:cs="Arial"/>
          <w:b/>
          <w:bCs/>
          <w:sz w:val="22"/>
          <w:szCs w:val="22"/>
        </w:rPr>
        <w:t>legalidade, eficiência, economicidade, razoabilidade e interesse público</w:t>
      </w:r>
      <w:r w:rsidRPr="009F1EA8">
        <w:rPr>
          <w:rFonts w:ascii="Arial" w:hAnsi="Arial" w:cs="Arial"/>
          <w:sz w:val="22"/>
          <w:szCs w:val="22"/>
        </w:rPr>
        <w:t>, recomendando-se o prosseguimento do processo administrativo para a aquisição do trator cortador de grama tipo giro zero, por meio de dispensa de licitação, como medida tecnicamente adequada e juridicamente amparada</w:t>
      </w:r>
      <w:r w:rsidR="00E21C95">
        <w:rPr>
          <w:rFonts w:ascii="Arial" w:hAnsi="Arial" w:cs="Arial"/>
          <w:sz w:val="22"/>
          <w:szCs w:val="22"/>
        </w:rPr>
        <w:t>.</w:t>
      </w:r>
    </w:p>
    <w:bookmarkEnd w:id="0"/>
    <w:p w14:paraId="36E86D00" w14:textId="2E491A5D" w:rsidR="006E42CF" w:rsidRPr="00E21C95" w:rsidRDefault="006E42CF" w:rsidP="002D0AC8">
      <w:pPr>
        <w:ind w:right="567" w:firstLine="709"/>
        <w:jc w:val="both"/>
        <w:rPr>
          <w:rFonts w:ascii="Arial" w:hAnsi="Arial" w:cs="Arial"/>
          <w:sz w:val="22"/>
          <w:szCs w:val="22"/>
        </w:rPr>
      </w:pPr>
    </w:p>
    <w:p w14:paraId="1FCB3A26" w14:textId="301D9F27" w:rsidR="00347224" w:rsidRDefault="00950094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>7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 xml:space="preserve"> – ESTIMATIVA DAS QUANTIDADES</w:t>
      </w:r>
    </w:p>
    <w:p w14:paraId="0C4AB035" w14:textId="77777777" w:rsidR="00506357" w:rsidRDefault="00506357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</w:p>
    <w:p w14:paraId="06169750" w14:textId="77777777" w:rsidR="00E21C95" w:rsidRPr="00E21C95" w:rsidRDefault="00E21C95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E21C95">
        <w:rPr>
          <w:rFonts w:ascii="Arial" w:hAnsi="Arial" w:cs="Arial"/>
          <w:sz w:val="22"/>
          <w:szCs w:val="22"/>
        </w:rPr>
        <w:t>Conforme informações prestadas pelo setor responsável pela manutenção das áreas verdes da Prefeitura Municipal de Vera Cruz do Oeste, a execução dos serviços de roçada, limpeza e conservação dos espaços públicos demanda a utilização de equipamento de alto rendimento operacional, capaz de atender às áreas atualmente sob responsabilidade do Município.</w:t>
      </w:r>
    </w:p>
    <w:p w14:paraId="2BB78505" w14:textId="78C40405" w:rsidR="00E21C95" w:rsidRPr="00E21C95" w:rsidRDefault="00E21C95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E21C95">
        <w:rPr>
          <w:rFonts w:ascii="Arial" w:hAnsi="Arial" w:cs="Arial"/>
          <w:sz w:val="22"/>
          <w:szCs w:val="22"/>
        </w:rPr>
        <w:t xml:space="preserve">Considerando a capacidade operacional de um </w:t>
      </w:r>
      <w:r w:rsidRPr="00E21C95">
        <w:rPr>
          <w:rFonts w:ascii="Arial" w:hAnsi="Arial" w:cs="Arial"/>
          <w:b/>
          <w:bCs/>
          <w:sz w:val="22"/>
          <w:szCs w:val="22"/>
        </w:rPr>
        <w:t>trator cortador de grama tipo giro</w:t>
      </w:r>
      <w:r w:rsidRPr="00E21C95">
        <w:rPr>
          <w:rFonts w:ascii="Arial" w:hAnsi="Arial" w:cs="Arial"/>
          <w:sz w:val="22"/>
          <w:szCs w:val="22"/>
        </w:rPr>
        <w:t xml:space="preserve">, bem como a extensão das áreas públicas a serem atendidas e a disponibilidade de recursos humanos para sua operação, estimou-se como adequada a aquisição de </w:t>
      </w:r>
      <w:r w:rsidRPr="00E21C95">
        <w:rPr>
          <w:rFonts w:ascii="Arial" w:hAnsi="Arial" w:cs="Arial"/>
          <w:b/>
          <w:bCs/>
          <w:sz w:val="22"/>
          <w:szCs w:val="22"/>
        </w:rPr>
        <w:t>01 (uma) unidade do equipamento</w:t>
      </w:r>
      <w:r w:rsidRPr="00E21C95">
        <w:rPr>
          <w:rFonts w:ascii="Arial" w:hAnsi="Arial" w:cs="Arial"/>
          <w:sz w:val="22"/>
          <w:szCs w:val="22"/>
        </w:rPr>
        <w:t>, suficiente para suprir a demanda atual dos serviços, sem prejuízo de eventual ampliação futura, caso haja aumento da área atendida ou necessidade operacional.</w:t>
      </w:r>
    </w:p>
    <w:p w14:paraId="2F823863" w14:textId="29108292" w:rsidR="00C86903" w:rsidRPr="00E21C95" w:rsidRDefault="00E21C95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E21C95">
        <w:rPr>
          <w:rFonts w:ascii="Arial" w:hAnsi="Arial" w:cs="Arial"/>
          <w:sz w:val="22"/>
          <w:szCs w:val="22"/>
        </w:rPr>
        <w:t>A quantidade estimada foi definida de forma criteriosa, com base na real necessidade administrativa, não caracterizando fracionamento de despesa, mas sim atendimento pontual e compatível com a realidade operacional e orçamentária do Município.</w:t>
      </w:r>
      <w:r w:rsidR="00121EBF">
        <w:rPr>
          <w:rFonts w:ascii="Arial" w:hAnsi="Arial" w:cs="Arial"/>
          <w:sz w:val="22"/>
          <w:szCs w:val="22"/>
        </w:rPr>
        <w:br/>
        <w:t>Especificações:</w:t>
      </w:r>
      <w:r w:rsidR="00121EBF">
        <w:rPr>
          <w:rFonts w:ascii="Arial" w:hAnsi="Arial" w:cs="Arial"/>
          <w:sz w:val="22"/>
          <w:szCs w:val="22"/>
        </w:rPr>
        <w:br/>
      </w:r>
    </w:p>
    <w:tbl>
      <w:tblPr>
        <w:tblW w:w="979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5560"/>
        <w:gridCol w:w="2218"/>
      </w:tblGrid>
      <w:tr w:rsidR="00121EBF" w:rsidRPr="00B14509" w14:paraId="1CB8D109" w14:textId="77777777" w:rsidTr="00652848">
        <w:tc>
          <w:tcPr>
            <w:tcW w:w="742" w:type="dxa"/>
          </w:tcPr>
          <w:p w14:paraId="77BE47D0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1450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8112" w:type="dxa"/>
          </w:tcPr>
          <w:p w14:paraId="59D5FD6F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1450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942" w:type="dxa"/>
          </w:tcPr>
          <w:p w14:paraId="0168635E" w14:textId="77777777" w:rsidR="00121EBF" w:rsidRPr="00B14509" w:rsidRDefault="00121EBF" w:rsidP="002D0AC8">
            <w:pPr>
              <w:ind w:left="-57"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1450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</w:p>
        </w:tc>
      </w:tr>
      <w:tr w:rsidR="00121EBF" w:rsidRPr="00B14509" w14:paraId="746A4F8F" w14:textId="77777777" w:rsidTr="002D0AC8">
        <w:trPr>
          <w:trHeight w:val="693"/>
        </w:trPr>
        <w:tc>
          <w:tcPr>
            <w:tcW w:w="742" w:type="dxa"/>
          </w:tcPr>
          <w:p w14:paraId="79380F79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6B68C0D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5427D751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77C1D5D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0F7F3196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D9DEED5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4EE022B7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1450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112" w:type="dxa"/>
          </w:tcPr>
          <w:p w14:paraId="4D2DE767" w14:textId="3C95903F" w:rsidR="00652848" w:rsidRPr="00652848" w:rsidRDefault="008317EC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317EC">
              <w:rPr>
                <w:rFonts w:ascii="Arial" w:hAnsi="Arial" w:cs="Arial"/>
                <w:b/>
                <w:bCs/>
                <w:color w:val="000000"/>
              </w:rPr>
              <w:t xml:space="preserve">Trator cortador de grama do tipo giro zero, equipado com motor a gasolina, 4 (quatro) tempos, bicilíndrico, com potência mínima de 23 HP, ou equivalente técnico, cilindrada mínima de 726 cm³, dotado de transmissão hidrostática, sistema de direção tipo Zero Turn por alavancas independentes, plataforma de corte fabricada em aço, com largura mínima de 122 cm (48”), três lâminas de corte e construção reforçada para uso profissional, altura de corte ajustável em faixa aproximada entre 38 mm e 102 mm, acionamento das lâminas por embreagem elétrica, tanque de combustível com capacidade mínima de 13,25 litros, velocidade de deslocamento de até 10,5 km/h, estrutura e chassi reforçados para uso profissional, equipado com rodas e pneus novos, originais de fábrica, adequados para operação em </w:t>
            </w:r>
            <w:r w:rsidRPr="008317EC">
              <w:rPr>
                <w:rFonts w:ascii="Arial" w:hAnsi="Arial" w:cs="Arial"/>
                <w:b/>
                <w:bCs/>
                <w:color w:val="000000"/>
              </w:rPr>
              <w:lastRenderedPageBreak/>
              <w:t>áreas verdes, destinado à manutenção de áreas verdes de médio e grande porte</w:t>
            </w:r>
            <w:r w:rsidR="00652848" w:rsidRPr="00652848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  <w:p w14:paraId="07A0AF4F" w14:textId="40F9E0B2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42" w:type="dxa"/>
          </w:tcPr>
          <w:p w14:paraId="3A722199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477FB164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08C515C2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0BE07172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3C6CDE35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37956F25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AD5BAC0" w14:textId="77777777" w:rsidR="00121EBF" w:rsidRPr="00B14509" w:rsidRDefault="00121EBF" w:rsidP="002D0AC8">
            <w:pPr>
              <w:ind w:right="567" w:firstLine="709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1450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</w:t>
            </w:r>
          </w:p>
        </w:tc>
      </w:tr>
    </w:tbl>
    <w:p w14:paraId="337B2789" w14:textId="77777777" w:rsidR="00652848" w:rsidRDefault="00652848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</w:p>
    <w:p w14:paraId="3C45AC34" w14:textId="57E430B6" w:rsidR="00CC05D7" w:rsidRPr="00CC05D7" w:rsidRDefault="00CC05D7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</w:p>
    <w:p w14:paraId="233ED7A3" w14:textId="2D399BBF" w:rsidR="00E91393" w:rsidRDefault="00950094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>8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 xml:space="preserve"> – ESTIMATIVA DO </w:t>
      </w:r>
      <w:r w:rsidRPr="00F03193">
        <w:rPr>
          <w:rFonts w:ascii="Arial" w:hAnsi="Arial" w:cs="Arial"/>
          <w:b/>
          <w:bCs/>
          <w:sz w:val="22"/>
          <w:szCs w:val="22"/>
        </w:rPr>
        <w:t>VALOR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 xml:space="preserve"> DA CONTRATAÇÃO</w:t>
      </w:r>
    </w:p>
    <w:p w14:paraId="6CC836FA" w14:textId="52AEEB39" w:rsidR="00A573BC" w:rsidRPr="00A573BC" w:rsidRDefault="00444889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  <w:highlight w:val="yellow"/>
        </w:rPr>
      </w:pPr>
      <w:r w:rsidRPr="00444889">
        <w:rPr>
          <w:rFonts w:ascii="Arial" w:hAnsi="Arial" w:cs="Arial"/>
          <w:sz w:val="22"/>
          <w:szCs w:val="22"/>
        </w:rPr>
        <w:t xml:space="preserve">A estimativa do valor da contratação foi elaborada com base em pesquisa de preços realizada junto a fornecedores do ramo, mediante coleta de orçamentos formais, bem como em consultas a valores praticados no mercado para equipamentos equivalentes, permitindo a formação de um parâmetro confiável, atual e tecnicamente fundamentado. As memórias de cálculo e os documentos que instruem o processo demonstram que o valor médio de mercado para tratores cortadores de grama do tipo giro zero, com características técnicas compatíveis às especificadas neste Estudo Técnico Preliminar, é de R$ </w:t>
      </w:r>
      <w:r w:rsidR="008A140C">
        <w:rPr>
          <w:rFonts w:ascii="Arial" w:hAnsi="Arial" w:cs="Arial"/>
          <w:sz w:val="22"/>
          <w:szCs w:val="22"/>
        </w:rPr>
        <w:t>40.804,75</w:t>
      </w:r>
      <w:r w:rsidRPr="00444889">
        <w:rPr>
          <w:rFonts w:ascii="Arial" w:hAnsi="Arial" w:cs="Arial"/>
          <w:sz w:val="22"/>
          <w:szCs w:val="22"/>
        </w:rPr>
        <w:t xml:space="preserve"> (</w:t>
      </w:r>
      <w:r w:rsidR="008A140C" w:rsidRPr="008A140C">
        <w:rPr>
          <w:rFonts w:ascii="Arial" w:hAnsi="Arial" w:cs="Arial"/>
          <w:sz w:val="22"/>
          <w:szCs w:val="22"/>
        </w:rPr>
        <w:t>quarenta mil e oitocentos e quatro reais e setenta e cinco centavos</w:t>
      </w:r>
      <w:r w:rsidRPr="00444889">
        <w:rPr>
          <w:rFonts w:ascii="Arial" w:hAnsi="Arial" w:cs="Arial"/>
          <w:sz w:val="22"/>
          <w:szCs w:val="22"/>
        </w:rPr>
        <w:t>), considerando cotações obtidas de diferentes fornecedores para o modelo especificado, o que evidencia a razoabilidade e a compatibilidade do preço estimado com os valores praticados no mercado.</w:t>
      </w:r>
    </w:p>
    <w:p w14:paraId="4B3B10CF" w14:textId="77777777" w:rsidR="00EF2E71" w:rsidRDefault="00EF2E71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4E3151D4" w14:textId="13D5AA06" w:rsidR="008D1F5A" w:rsidRDefault="00885B2C" w:rsidP="00BC17FD">
      <w:pPr>
        <w:tabs>
          <w:tab w:val="left" w:pos="8647"/>
        </w:tabs>
        <w:ind w:left="-1134" w:right="567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  <w:r w:rsidRPr="00885B2C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268E80D9" wp14:editId="09647183">
            <wp:extent cx="6368415" cy="2619375"/>
            <wp:effectExtent l="0" t="0" r="0" b="9525"/>
            <wp:docPr id="138244796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44796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6841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73BC">
        <w:rPr>
          <w:rFonts w:ascii="Arial" w:hAnsi="Arial" w:cs="Arial"/>
          <w:b/>
          <w:bCs/>
          <w:sz w:val="22"/>
          <w:szCs w:val="22"/>
          <w:highlight w:val="yellow"/>
        </w:rPr>
        <w:br/>
      </w:r>
    </w:p>
    <w:p w14:paraId="12A757E9" w14:textId="77777777" w:rsidR="004C3836" w:rsidRPr="004C3836" w:rsidRDefault="004C3836" w:rsidP="004C3836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4C3836">
        <w:rPr>
          <w:rFonts w:ascii="Arial" w:hAnsi="Arial" w:cs="Arial"/>
          <w:bCs/>
          <w:sz w:val="22"/>
          <w:szCs w:val="22"/>
        </w:rPr>
        <w:t>Considerando que a estimativa do valor da contratação foi realizada mediante cotação direta com</w:t>
      </w:r>
    </w:p>
    <w:p w14:paraId="28D19085" w14:textId="1F6101E3" w:rsidR="004C3836" w:rsidRPr="004C3836" w:rsidRDefault="004C3836" w:rsidP="004C3836">
      <w:pPr>
        <w:ind w:left="-1134" w:right="567"/>
        <w:jc w:val="both"/>
        <w:rPr>
          <w:rFonts w:ascii="Arial" w:hAnsi="Arial" w:cs="Arial"/>
          <w:bCs/>
          <w:sz w:val="22"/>
          <w:szCs w:val="22"/>
        </w:rPr>
      </w:pPr>
      <w:r w:rsidRPr="004C3836">
        <w:rPr>
          <w:rFonts w:ascii="Arial" w:hAnsi="Arial" w:cs="Arial"/>
          <w:bCs/>
          <w:sz w:val="22"/>
          <w:szCs w:val="22"/>
        </w:rPr>
        <w:t>fornecedor do ramo pertinente ao objeto, faz-se necessária a justificativa da escolha</w:t>
      </w:r>
      <w:r>
        <w:rPr>
          <w:rFonts w:ascii="Arial" w:hAnsi="Arial" w:cs="Arial"/>
          <w:bCs/>
          <w:sz w:val="22"/>
          <w:szCs w:val="22"/>
        </w:rPr>
        <w:t>:</w:t>
      </w:r>
    </w:p>
    <w:p w14:paraId="0AA1FA0A" w14:textId="76B30EB0" w:rsidR="004C3836" w:rsidRPr="004C3836" w:rsidRDefault="004C3836" w:rsidP="004C3836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4C3836">
        <w:rPr>
          <w:rFonts w:ascii="Arial" w:hAnsi="Arial" w:cs="Arial"/>
          <w:bCs/>
          <w:sz w:val="22"/>
          <w:szCs w:val="22"/>
        </w:rPr>
        <w:t>A escolha do</w:t>
      </w:r>
      <w:r>
        <w:rPr>
          <w:rFonts w:ascii="Arial" w:hAnsi="Arial" w:cs="Arial"/>
          <w:bCs/>
          <w:sz w:val="22"/>
          <w:szCs w:val="22"/>
        </w:rPr>
        <w:t>s</w:t>
      </w:r>
      <w:r w:rsidRPr="004C3836">
        <w:rPr>
          <w:rFonts w:ascii="Arial" w:hAnsi="Arial" w:cs="Arial"/>
          <w:bCs/>
          <w:sz w:val="22"/>
          <w:szCs w:val="22"/>
        </w:rPr>
        <w:t xml:space="preserve"> fornecedor</w:t>
      </w:r>
      <w:r>
        <w:rPr>
          <w:rFonts w:ascii="Arial" w:hAnsi="Arial" w:cs="Arial"/>
          <w:bCs/>
          <w:sz w:val="22"/>
          <w:szCs w:val="22"/>
        </w:rPr>
        <w:t>es</w:t>
      </w:r>
      <w:r w:rsidRPr="004C3836">
        <w:rPr>
          <w:rFonts w:ascii="Arial" w:hAnsi="Arial" w:cs="Arial"/>
          <w:bCs/>
          <w:sz w:val="22"/>
          <w:szCs w:val="22"/>
        </w:rPr>
        <w:t xml:space="preserve"> consultado</w:t>
      </w:r>
      <w:r>
        <w:rPr>
          <w:rFonts w:ascii="Arial" w:hAnsi="Arial" w:cs="Arial"/>
          <w:bCs/>
          <w:sz w:val="22"/>
          <w:szCs w:val="22"/>
        </w:rPr>
        <w:t>s</w:t>
      </w:r>
      <w:r w:rsidRPr="004C3836">
        <w:rPr>
          <w:rFonts w:ascii="Arial" w:hAnsi="Arial" w:cs="Arial"/>
          <w:bCs/>
          <w:sz w:val="22"/>
          <w:szCs w:val="22"/>
        </w:rPr>
        <w:t xml:space="preserve"> para fins de formação do preço estimado deu-se em razão de:</w:t>
      </w:r>
    </w:p>
    <w:p w14:paraId="0301FC32" w14:textId="77777777" w:rsidR="004C3836" w:rsidRPr="004C3836" w:rsidRDefault="004C3836" w:rsidP="004C3836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4C3836">
        <w:rPr>
          <w:rFonts w:ascii="Arial" w:hAnsi="Arial" w:cs="Arial"/>
          <w:bCs/>
          <w:sz w:val="22"/>
          <w:szCs w:val="22"/>
        </w:rPr>
        <w:t>I – Atuar no ramo específico do objeto pretendido;</w:t>
      </w:r>
    </w:p>
    <w:p w14:paraId="7E34C43B" w14:textId="77777777" w:rsidR="004C3836" w:rsidRPr="004C3836" w:rsidRDefault="004C3836" w:rsidP="004C3836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4C3836">
        <w:rPr>
          <w:rFonts w:ascii="Arial" w:hAnsi="Arial" w:cs="Arial"/>
          <w:bCs/>
          <w:sz w:val="22"/>
          <w:szCs w:val="22"/>
        </w:rPr>
        <w:t>II – Possuir regularidade fiscal e cadastral;</w:t>
      </w:r>
    </w:p>
    <w:p w14:paraId="495902DF" w14:textId="77777777" w:rsidR="004C3836" w:rsidRPr="004C3836" w:rsidRDefault="004C3836" w:rsidP="004C3836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4C3836">
        <w:rPr>
          <w:rFonts w:ascii="Arial" w:hAnsi="Arial" w:cs="Arial"/>
          <w:bCs/>
          <w:sz w:val="22"/>
          <w:szCs w:val="22"/>
        </w:rPr>
        <w:t>III – Apresentar capacidade técnica compatível com o objeto;</w:t>
      </w:r>
    </w:p>
    <w:p w14:paraId="76D00418" w14:textId="77777777" w:rsidR="004C3836" w:rsidRPr="004C3836" w:rsidRDefault="004C3836" w:rsidP="004C3836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4C3836">
        <w:rPr>
          <w:rFonts w:ascii="Arial" w:hAnsi="Arial" w:cs="Arial"/>
          <w:bCs/>
          <w:sz w:val="22"/>
          <w:szCs w:val="22"/>
        </w:rPr>
        <w:t>IV – Ser fornecedor com atuação regional, garantindo maior aderência à realidade de mercado</w:t>
      </w:r>
    </w:p>
    <w:p w14:paraId="2539F9D1" w14:textId="77777777" w:rsidR="004C3836" w:rsidRPr="004C3836" w:rsidRDefault="004C3836" w:rsidP="004C3836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4C3836">
        <w:rPr>
          <w:rFonts w:ascii="Arial" w:hAnsi="Arial" w:cs="Arial"/>
          <w:bCs/>
          <w:sz w:val="22"/>
          <w:szCs w:val="22"/>
        </w:rPr>
        <w:t>local.</w:t>
      </w:r>
    </w:p>
    <w:p w14:paraId="53E3740D" w14:textId="36A89E10" w:rsidR="004C3836" w:rsidRPr="004C3836" w:rsidRDefault="004C3836" w:rsidP="004C3836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4C3836">
        <w:rPr>
          <w:rFonts w:ascii="Arial" w:hAnsi="Arial" w:cs="Arial"/>
          <w:bCs/>
          <w:sz w:val="22"/>
          <w:szCs w:val="22"/>
        </w:rPr>
        <w:t>Foram realizadas consultas a outros possíveis fornecedores, não tendo sido obtido retorno no prazo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4C3836">
        <w:rPr>
          <w:rFonts w:ascii="Arial" w:hAnsi="Arial" w:cs="Arial"/>
          <w:bCs/>
          <w:sz w:val="22"/>
          <w:szCs w:val="22"/>
        </w:rPr>
        <w:t>estabelecido.</w:t>
      </w:r>
    </w:p>
    <w:p w14:paraId="79354846" w14:textId="1FF5D5B7" w:rsidR="004C3836" w:rsidRPr="004C3836" w:rsidRDefault="004C3836" w:rsidP="001B5FB5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4C3836">
        <w:rPr>
          <w:rFonts w:ascii="Arial" w:hAnsi="Arial" w:cs="Arial"/>
          <w:bCs/>
          <w:sz w:val="22"/>
          <w:szCs w:val="22"/>
        </w:rPr>
        <w:t>Ressalta-se que a cotação teve como finalidade exclusivamente a formação do preço estimado da</w:t>
      </w:r>
      <w:r w:rsidR="001B5FB5">
        <w:rPr>
          <w:rFonts w:ascii="Arial" w:hAnsi="Arial" w:cs="Arial"/>
          <w:bCs/>
          <w:sz w:val="22"/>
          <w:szCs w:val="22"/>
        </w:rPr>
        <w:t xml:space="preserve"> </w:t>
      </w:r>
      <w:r w:rsidRPr="004C3836">
        <w:rPr>
          <w:rFonts w:ascii="Arial" w:hAnsi="Arial" w:cs="Arial"/>
          <w:bCs/>
          <w:sz w:val="22"/>
          <w:szCs w:val="22"/>
        </w:rPr>
        <w:t>contratação, não configurando direcionamento ou escolha antecipada de contratado.</w:t>
      </w:r>
    </w:p>
    <w:p w14:paraId="548B6576" w14:textId="35149197" w:rsidR="004C3836" w:rsidRDefault="004C3836" w:rsidP="001B5FB5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4C3836">
        <w:rPr>
          <w:rFonts w:ascii="Arial" w:hAnsi="Arial" w:cs="Arial"/>
          <w:bCs/>
          <w:sz w:val="22"/>
          <w:szCs w:val="22"/>
        </w:rPr>
        <w:t>Assim, resta devidamente justificada a metodologia utilizada para composição do valor estimado,</w:t>
      </w:r>
      <w:r w:rsidR="001B5FB5">
        <w:rPr>
          <w:rFonts w:ascii="Arial" w:hAnsi="Arial" w:cs="Arial"/>
          <w:bCs/>
          <w:sz w:val="22"/>
          <w:szCs w:val="22"/>
        </w:rPr>
        <w:t xml:space="preserve"> </w:t>
      </w:r>
      <w:r w:rsidRPr="004C3836">
        <w:rPr>
          <w:rFonts w:ascii="Arial" w:hAnsi="Arial" w:cs="Arial"/>
          <w:bCs/>
          <w:sz w:val="22"/>
          <w:szCs w:val="22"/>
        </w:rPr>
        <w:t>em conformidade com a legislação vigente.</w:t>
      </w:r>
    </w:p>
    <w:p w14:paraId="7D139DD4" w14:textId="77777777" w:rsidR="004C3836" w:rsidRDefault="004C3836" w:rsidP="004C3836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</w:p>
    <w:p w14:paraId="46FD81F7" w14:textId="77777777" w:rsidR="001B5FB5" w:rsidRDefault="001B5FB5" w:rsidP="004C3836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</w:p>
    <w:p w14:paraId="6E9EB1DA" w14:textId="77777777" w:rsidR="004C3836" w:rsidRPr="004C3836" w:rsidRDefault="004C3836" w:rsidP="004C3836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</w:p>
    <w:p w14:paraId="5AA8A0F0" w14:textId="5281B1B6" w:rsidR="00BB203F" w:rsidRPr="00BB203F" w:rsidRDefault="00950094" w:rsidP="002D0AC8">
      <w:pPr>
        <w:ind w:left="-1134" w:right="567" w:firstLine="709"/>
        <w:jc w:val="both"/>
        <w:rPr>
          <w:rFonts w:cs="Arial"/>
          <w:sz w:val="22"/>
          <w:szCs w:val="22"/>
        </w:rPr>
      </w:pPr>
      <w:r w:rsidRPr="00F03193">
        <w:rPr>
          <w:rFonts w:ascii="Arial" w:hAnsi="Arial" w:cs="Arial"/>
          <w:b/>
          <w:sz w:val="22"/>
          <w:szCs w:val="22"/>
        </w:rPr>
        <w:lastRenderedPageBreak/>
        <w:t>9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B203F" w:rsidRPr="00B82273">
        <w:rPr>
          <w:rFonts w:ascii="Arial" w:hAnsi="Arial" w:cs="Arial"/>
          <w:b/>
          <w:bCs/>
          <w:sz w:val="24"/>
          <w:szCs w:val="24"/>
        </w:rPr>
        <w:t xml:space="preserve">JUSTIFICATIVA </w:t>
      </w:r>
      <w:r w:rsidR="00B82273" w:rsidRPr="00B82273">
        <w:rPr>
          <w:rFonts w:ascii="Arial" w:hAnsi="Arial" w:cs="Arial"/>
          <w:b/>
          <w:bCs/>
          <w:sz w:val="24"/>
          <w:szCs w:val="24"/>
        </w:rPr>
        <w:t>PARA PARCELAMENTO</w:t>
      </w:r>
    </w:p>
    <w:p w14:paraId="69C0D7B9" w14:textId="40C8746A" w:rsidR="00BB203F" w:rsidRPr="00BB203F" w:rsidRDefault="00BB203F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BB203F">
        <w:rPr>
          <w:rFonts w:ascii="Arial" w:hAnsi="Arial" w:cs="Arial"/>
          <w:sz w:val="22"/>
          <w:szCs w:val="22"/>
        </w:rPr>
        <w:t>O</w:t>
      </w:r>
      <w:r w:rsidR="00B82273" w:rsidRPr="00B82273">
        <w:rPr>
          <w:rFonts w:ascii="Arial" w:hAnsi="Arial" w:cs="Arial"/>
          <w:sz w:val="22"/>
          <w:szCs w:val="22"/>
        </w:rPr>
        <w:t xml:space="preserve"> objeto da contratação consiste na aquisição de um bem único e indivisível, cujo funcionamento depende da integração de seus componentes. Dessa forma, não se mostra tecnicamente viável o parcelamento do objeto</w:t>
      </w:r>
      <w:r w:rsidRPr="00BB203F">
        <w:rPr>
          <w:rFonts w:ascii="Arial" w:hAnsi="Arial" w:cs="Arial"/>
          <w:sz w:val="22"/>
          <w:szCs w:val="22"/>
        </w:rPr>
        <w:t>.</w:t>
      </w:r>
    </w:p>
    <w:p w14:paraId="4C4264CB" w14:textId="763C4A9A" w:rsidR="00A22C6D" w:rsidRDefault="00A22C6D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</w:p>
    <w:p w14:paraId="7AE5BD6D" w14:textId="06E86553" w:rsidR="00347224" w:rsidRPr="00F03193" w:rsidRDefault="00950094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>10</w:t>
      </w:r>
      <w:r w:rsidR="008A4B20" w:rsidRPr="00F03193">
        <w:rPr>
          <w:rFonts w:ascii="Arial" w:hAnsi="Arial" w:cs="Arial"/>
          <w:b/>
          <w:bCs/>
          <w:sz w:val="22"/>
          <w:szCs w:val="22"/>
        </w:rPr>
        <w:t xml:space="preserve"> – CONTRATAÇÕES CORRELATAS E/OU 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>INTERDEPENDENTES</w:t>
      </w:r>
    </w:p>
    <w:p w14:paraId="49C43220" w14:textId="77777777" w:rsidR="00745C68" w:rsidRPr="00F03193" w:rsidRDefault="00745C68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57DFFC68" w14:textId="50B62130" w:rsidR="006A7D1B" w:rsidRPr="006A7D1B" w:rsidRDefault="006A7D1B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Pr="006A7D1B">
        <w:rPr>
          <w:rFonts w:ascii="Arial" w:hAnsi="Arial" w:cs="Arial"/>
          <w:bCs/>
          <w:sz w:val="22"/>
          <w:szCs w:val="22"/>
        </w:rPr>
        <w:t xml:space="preserve">Em relação às contratações correlatas, destacam-se </w:t>
      </w:r>
      <w:r w:rsidR="00A358ED" w:rsidRPr="006A7D1B">
        <w:rPr>
          <w:rFonts w:ascii="Arial" w:hAnsi="Arial" w:cs="Arial"/>
          <w:bCs/>
          <w:sz w:val="22"/>
          <w:szCs w:val="22"/>
        </w:rPr>
        <w:t>aqueles referentes</w:t>
      </w:r>
      <w:r w:rsidRPr="006A7D1B">
        <w:rPr>
          <w:rFonts w:ascii="Arial" w:hAnsi="Arial" w:cs="Arial"/>
          <w:bCs/>
          <w:sz w:val="22"/>
          <w:szCs w:val="22"/>
        </w:rPr>
        <w:t xml:space="preserve"> à manutenção de máquinas e equipamentos utilizados na conservação de áreas verdes do Município, incluindo eventuais contratos vigentes para fornecimento de peças, serviços de manutenção mecânica e assistência técnica especializada.</w:t>
      </w:r>
    </w:p>
    <w:p w14:paraId="46E2F9E6" w14:textId="2D5D42A6" w:rsidR="006A7D1B" w:rsidRPr="006A7D1B" w:rsidRDefault="006A7D1B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Pr="006A7D1B">
        <w:rPr>
          <w:rFonts w:ascii="Arial" w:hAnsi="Arial" w:cs="Arial"/>
          <w:bCs/>
          <w:sz w:val="22"/>
          <w:szCs w:val="22"/>
        </w:rPr>
        <w:t>Tais contratações possuem relação direta com o objeto deste Estudo Técnico Preliminar, uma vez que contribuem para assegurar a conservação, a operacionalidade e a disponibilidade do trator cortador de grama giro zero a ser adquirido, garantindo a continuidade, a eficiência e a segurança dos serviços de manutenção de praças, parques e demais espaços públicos.</w:t>
      </w:r>
    </w:p>
    <w:p w14:paraId="0349E746" w14:textId="77777777" w:rsidR="00C94A0E" w:rsidRDefault="00C94A0E" w:rsidP="002D0AC8">
      <w:pPr>
        <w:ind w:right="567" w:firstLine="709"/>
        <w:jc w:val="both"/>
        <w:rPr>
          <w:rFonts w:ascii="Arial" w:hAnsi="Arial" w:cs="Arial"/>
          <w:bCs/>
          <w:sz w:val="22"/>
          <w:szCs w:val="22"/>
        </w:rPr>
      </w:pPr>
    </w:p>
    <w:p w14:paraId="0EF2CD8F" w14:textId="77777777" w:rsidR="00C94A0E" w:rsidRPr="00F03193" w:rsidRDefault="00C94A0E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</w:p>
    <w:p w14:paraId="5FC8A6DE" w14:textId="6F66AAE3" w:rsidR="00E51993" w:rsidRDefault="00950094" w:rsidP="002D0AC8">
      <w:pPr>
        <w:ind w:left="-1134" w:right="567" w:firstLine="709"/>
        <w:jc w:val="both"/>
        <w:rPr>
          <w:rFonts w:ascii="Arial" w:hAnsi="Arial" w:cs="Arial"/>
          <w:b/>
          <w:sz w:val="22"/>
          <w:szCs w:val="22"/>
        </w:rPr>
      </w:pPr>
      <w:r w:rsidRPr="00F03193">
        <w:rPr>
          <w:rFonts w:ascii="Arial" w:hAnsi="Arial" w:cs="Arial"/>
          <w:b/>
          <w:sz w:val="22"/>
          <w:szCs w:val="22"/>
        </w:rPr>
        <w:t>11 – ALINHAMENTO ENTRE A CONTRATAÇÃO E O PL</w:t>
      </w:r>
      <w:r w:rsidR="0027457B" w:rsidRPr="00F03193">
        <w:rPr>
          <w:rFonts w:ascii="Arial" w:hAnsi="Arial" w:cs="Arial"/>
          <w:b/>
          <w:sz w:val="22"/>
          <w:szCs w:val="22"/>
        </w:rPr>
        <w:t>A</w:t>
      </w:r>
      <w:r w:rsidRPr="00F03193">
        <w:rPr>
          <w:rFonts w:ascii="Arial" w:hAnsi="Arial" w:cs="Arial"/>
          <w:b/>
          <w:sz w:val="22"/>
          <w:szCs w:val="22"/>
        </w:rPr>
        <w:t>NEJAMENTO</w:t>
      </w:r>
    </w:p>
    <w:p w14:paraId="388C8938" w14:textId="77777777" w:rsidR="007459A8" w:rsidRPr="007459A8" w:rsidRDefault="007459A8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7459A8">
        <w:rPr>
          <w:rFonts w:ascii="Arial" w:hAnsi="Arial" w:cs="Arial"/>
          <w:bCs/>
          <w:sz w:val="22"/>
          <w:szCs w:val="22"/>
        </w:rPr>
        <w:t>A contratação está alinhada com os objetivos estratégicos da Administração Pública Municipal, especialmente no que se refere à manutenção, conservação e valorização dos espaços públicos, à melhoria da infraestrutura urbana e à promoção da eficiência na prestação dos serviços de limpeza e conservação de áreas verdes.</w:t>
      </w:r>
    </w:p>
    <w:p w14:paraId="25C2AF73" w14:textId="77777777" w:rsidR="007459A8" w:rsidRDefault="007459A8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7459A8">
        <w:rPr>
          <w:rFonts w:ascii="Arial" w:hAnsi="Arial" w:cs="Arial"/>
          <w:bCs/>
          <w:sz w:val="22"/>
          <w:szCs w:val="22"/>
        </w:rPr>
        <w:t>A aquisição do trator cortador de grama do tipo giro zero é necessária e compatível com as metas administrativas da gestão atual, contribuindo para a modernização dos equipamentos operacionais, a otimização do uso da mão de obra e a garantia da continuidade e qualidade dos serviços públicos prestados à população.</w:t>
      </w:r>
    </w:p>
    <w:p w14:paraId="0C1640B8" w14:textId="77777777" w:rsidR="00965B1A" w:rsidRPr="00965B1A" w:rsidRDefault="00965B1A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</w:p>
    <w:p w14:paraId="3B63E7B0" w14:textId="7790502D" w:rsidR="00DA5275" w:rsidRDefault="00566E48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>1</w:t>
      </w:r>
      <w:r w:rsidR="00F835D7" w:rsidRPr="00F03193">
        <w:rPr>
          <w:rFonts w:ascii="Arial" w:hAnsi="Arial" w:cs="Arial"/>
          <w:b/>
          <w:bCs/>
          <w:sz w:val="22"/>
          <w:szCs w:val="22"/>
        </w:rPr>
        <w:t xml:space="preserve">2 – </w:t>
      </w:r>
      <w:r w:rsidR="00590E6B" w:rsidRPr="00F03193">
        <w:rPr>
          <w:rFonts w:ascii="Arial" w:hAnsi="Arial" w:cs="Arial"/>
          <w:b/>
          <w:bCs/>
          <w:sz w:val="22"/>
          <w:szCs w:val="22"/>
        </w:rPr>
        <w:t>RESULTADOS PRETENDIDOS</w:t>
      </w:r>
    </w:p>
    <w:p w14:paraId="61DE9036" w14:textId="2D2BADC6" w:rsidR="00237588" w:rsidRPr="00237588" w:rsidRDefault="00420DCD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420DCD">
        <w:rPr>
          <w:rFonts w:ascii="Arial" w:hAnsi="Arial" w:cs="Arial"/>
          <w:sz w:val="22"/>
          <w:szCs w:val="22"/>
        </w:rPr>
        <w:t>C</w:t>
      </w:r>
      <w:r w:rsidR="00237588" w:rsidRPr="00237588">
        <w:rPr>
          <w:rFonts w:ascii="Arial" w:hAnsi="Arial" w:cs="Arial"/>
          <w:sz w:val="22"/>
          <w:szCs w:val="22"/>
        </w:rPr>
        <w:t>om a contratação do trator cortador de grama do tipo giro zero, pretende-se ampliar a eficiência, a produtividade e a qualidade dos serviços de manutenção de áreas verdes, praças, parques e demais espaços públicos do Município.</w:t>
      </w:r>
    </w:p>
    <w:p w14:paraId="324F486D" w14:textId="77777777" w:rsidR="00237588" w:rsidRPr="00237588" w:rsidRDefault="00237588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237588">
        <w:rPr>
          <w:rFonts w:ascii="Arial" w:hAnsi="Arial" w:cs="Arial"/>
          <w:sz w:val="22"/>
          <w:szCs w:val="22"/>
        </w:rPr>
        <w:t>Espera-se, ainda, reduzir o tempo de execução dos serviços de roçada e corte de grama, otimizar o uso da mão de obra, melhorar as condições de trabalho dos operadores e garantir maior uniformidade e padrão de acabamento das áreas atendidas.</w:t>
      </w:r>
    </w:p>
    <w:p w14:paraId="269A4B26" w14:textId="77777777" w:rsidR="00237588" w:rsidRPr="00237588" w:rsidRDefault="00237588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237588">
        <w:rPr>
          <w:rFonts w:ascii="Arial" w:hAnsi="Arial" w:cs="Arial"/>
          <w:sz w:val="22"/>
          <w:szCs w:val="22"/>
        </w:rPr>
        <w:t>Como resultado, busca-se assegurar a conservação adequada dos espaços públicos, promover melhor aproveitamento dos recursos públicos e elevar a qualidade dos serviços prestados à população.</w:t>
      </w:r>
    </w:p>
    <w:p w14:paraId="77DAD270" w14:textId="553FF808" w:rsidR="009E24FD" w:rsidRDefault="00420DCD" w:rsidP="00AB0E6B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420DCD">
        <w:rPr>
          <w:rFonts w:ascii="Arial" w:hAnsi="Arial" w:cs="Arial"/>
          <w:sz w:val="22"/>
          <w:szCs w:val="22"/>
        </w:rPr>
        <w:t>.</w:t>
      </w:r>
    </w:p>
    <w:p w14:paraId="47F4704D" w14:textId="2FB6189C" w:rsidR="000D1599" w:rsidRPr="009E24FD" w:rsidRDefault="00F835D7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9E24FD">
        <w:rPr>
          <w:rFonts w:ascii="Arial" w:hAnsi="Arial" w:cs="Arial"/>
          <w:b/>
          <w:bCs/>
          <w:sz w:val="22"/>
          <w:szCs w:val="22"/>
        </w:rPr>
        <w:t xml:space="preserve">13 – PROVIDENCIAS A SEREM ADOTADAS </w:t>
      </w:r>
    </w:p>
    <w:p w14:paraId="5BB029C7" w14:textId="77777777" w:rsidR="00C34104" w:rsidRPr="00C34104" w:rsidRDefault="00C3410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C34104">
        <w:rPr>
          <w:rFonts w:ascii="Arial" w:hAnsi="Arial" w:cs="Arial"/>
          <w:sz w:val="22"/>
          <w:szCs w:val="22"/>
        </w:rPr>
        <w:t>Para a adequada execução da contratação, deverão ser adotadas as seguintes providências:</w:t>
      </w:r>
    </w:p>
    <w:p w14:paraId="103F9A34" w14:textId="77777777" w:rsidR="00C34104" w:rsidRPr="00C34104" w:rsidRDefault="00C3410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C34104">
        <w:rPr>
          <w:rFonts w:ascii="Arial" w:hAnsi="Arial" w:cs="Arial"/>
          <w:sz w:val="22"/>
          <w:szCs w:val="22"/>
        </w:rPr>
        <w:t>a) Designar formalmente o Gestor e o Fiscal do contrato, responsáveis pelo acompanhamento e fiscalização da execução;</w:t>
      </w:r>
    </w:p>
    <w:p w14:paraId="730B7E60" w14:textId="77777777" w:rsidR="00C34104" w:rsidRPr="00C34104" w:rsidRDefault="00C3410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C34104">
        <w:rPr>
          <w:rFonts w:ascii="Arial" w:hAnsi="Arial" w:cs="Arial"/>
          <w:sz w:val="22"/>
          <w:szCs w:val="22"/>
        </w:rPr>
        <w:t>b) Assegurar que o Gestor e o Fiscal possuam conhecimento das exigências da Lei Federal nº 14.133/2021 e das normas aplicáveis à contratação;</w:t>
      </w:r>
    </w:p>
    <w:p w14:paraId="1AFC1FA4" w14:textId="77777777" w:rsidR="00C34104" w:rsidRPr="00C34104" w:rsidRDefault="00C34104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 w:rsidRPr="00C34104">
        <w:rPr>
          <w:rFonts w:ascii="Arial" w:hAnsi="Arial" w:cs="Arial"/>
          <w:sz w:val="22"/>
          <w:szCs w:val="22"/>
        </w:rPr>
        <w:t>c) Providenciar, previamente à formalização da contratação, a adequada dotação orçamentária, garantindo a disponibilidade de recursos para a aquisição do equipamento.</w:t>
      </w:r>
    </w:p>
    <w:p w14:paraId="32EC5C1F" w14:textId="77777777" w:rsidR="00420DCD" w:rsidRDefault="00420DCD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</w:p>
    <w:p w14:paraId="304B4F62" w14:textId="77777777" w:rsidR="002B0A93" w:rsidRPr="00420DCD" w:rsidRDefault="002B0A93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</w:p>
    <w:p w14:paraId="7A6F074F" w14:textId="5E85D457" w:rsidR="00745C68" w:rsidRPr="00C128C1" w:rsidRDefault="00F835D7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C128C1">
        <w:rPr>
          <w:rFonts w:ascii="Arial" w:hAnsi="Arial" w:cs="Arial"/>
          <w:b/>
          <w:bCs/>
          <w:sz w:val="22"/>
          <w:szCs w:val="22"/>
        </w:rPr>
        <w:t>14 – IMPACTOS AMBIENTAIS</w:t>
      </w:r>
    </w:p>
    <w:p w14:paraId="65C542EE" w14:textId="7570D400" w:rsidR="00B614CE" w:rsidRPr="00B614CE" w:rsidRDefault="00055B1B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C128C1">
        <w:rPr>
          <w:rFonts w:ascii="Arial" w:hAnsi="Arial" w:cs="Arial"/>
          <w:bCs/>
          <w:sz w:val="22"/>
          <w:szCs w:val="22"/>
        </w:rPr>
        <w:t xml:space="preserve"> </w:t>
      </w:r>
      <w:r w:rsidR="00B614CE" w:rsidRPr="00B614CE">
        <w:rPr>
          <w:rFonts w:ascii="Arial" w:hAnsi="Arial" w:cs="Arial"/>
          <w:bCs/>
          <w:sz w:val="22"/>
          <w:szCs w:val="22"/>
        </w:rPr>
        <w:t xml:space="preserve">A aquisição e utilização do trator cortador de grama do tipo giro zero não gera impactos ambientais significativos, uma vez que se destina à manutenção e conservação de áreas verdes e espaços públicos, </w:t>
      </w:r>
      <w:r w:rsidR="00B614CE" w:rsidRPr="00B614CE">
        <w:rPr>
          <w:rFonts w:ascii="Arial" w:hAnsi="Arial" w:cs="Arial"/>
          <w:bCs/>
          <w:sz w:val="22"/>
          <w:szCs w:val="22"/>
        </w:rPr>
        <w:lastRenderedPageBreak/>
        <w:t>contribuindo para a limpeza urbana, o controle do crescimento da vegetação e a melhoria das condições ambientais e paisagísticas do Município.</w:t>
      </w:r>
    </w:p>
    <w:p w14:paraId="5BA584F8" w14:textId="77777777" w:rsidR="00B614CE" w:rsidRPr="00B614CE" w:rsidRDefault="00B614CE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B614CE">
        <w:rPr>
          <w:rFonts w:ascii="Arial" w:hAnsi="Arial" w:cs="Arial"/>
          <w:bCs/>
          <w:sz w:val="22"/>
          <w:szCs w:val="22"/>
        </w:rPr>
        <w:t>O equipamento opera com motor a combustão interna, o que implica emissões atmosféricas e consumo de combustível, porém dentro dos padrões técnicos e ambientais exigidos para equipamentos desse porte, sendo projetado para operar de forma eficiente e segura.</w:t>
      </w:r>
    </w:p>
    <w:p w14:paraId="77EAF622" w14:textId="77777777" w:rsidR="00B614CE" w:rsidRPr="00B614CE" w:rsidRDefault="00B614CE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B614CE">
        <w:rPr>
          <w:rFonts w:ascii="Arial" w:hAnsi="Arial" w:cs="Arial"/>
          <w:bCs/>
          <w:sz w:val="22"/>
          <w:szCs w:val="22"/>
        </w:rPr>
        <w:t>A utilização do trator possibilita maior eficiência operacional, reduzindo o tempo de execução dos serviços e o uso excessivo de equipamentos menores, o que tende a diminuir o consumo global de combustível e o desgaste de recursos.</w:t>
      </w:r>
    </w:p>
    <w:p w14:paraId="37BC7E53" w14:textId="07BD751C" w:rsidR="00420DCD" w:rsidRPr="00420DCD" w:rsidRDefault="00B614CE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B614CE">
        <w:rPr>
          <w:rFonts w:ascii="Arial" w:hAnsi="Arial" w:cs="Arial"/>
          <w:bCs/>
          <w:sz w:val="22"/>
          <w:szCs w:val="22"/>
        </w:rPr>
        <w:t>Dessa forma, não se fazem necessárias medidas específicas de mitigação além daquelas já previstas nas normas de operação e manutenção do equipamento, estando a contratação alinhada aos princípios de sustentabilidade, eficiência e racionalidade das contratações públicas previstos na Lei nº 14.133/2021.</w:t>
      </w:r>
    </w:p>
    <w:p w14:paraId="2B866DC8" w14:textId="77777777" w:rsidR="00F835D7" w:rsidRPr="00F03193" w:rsidRDefault="00F835D7" w:rsidP="002D0AC8">
      <w:pPr>
        <w:ind w:right="567"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0C573C66" w14:textId="2AE7675B" w:rsidR="008C7469" w:rsidRPr="00F03193" w:rsidRDefault="000B3A6D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>15</w:t>
      </w:r>
      <w:r w:rsidR="00566E48" w:rsidRPr="00F03193">
        <w:rPr>
          <w:rFonts w:ascii="Arial" w:hAnsi="Arial" w:cs="Arial"/>
          <w:b/>
          <w:bCs/>
          <w:sz w:val="22"/>
          <w:szCs w:val="22"/>
        </w:rPr>
        <w:t xml:space="preserve"> – VIABILIDADE DA CONTRATAÇÃO</w:t>
      </w:r>
    </w:p>
    <w:p w14:paraId="7A82A42F" w14:textId="77777777" w:rsidR="0083364A" w:rsidRPr="0083364A" w:rsidRDefault="0083364A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83364A">
        <w:rPr>
          <w:rFonts w:ascii="Arial" w:hAnsi="Arial" w:cs="Arial"/>
          <w:bCs/>
          <w:sz w:val="22"/>
          <w:szCs w:val="22"/>
        </w:rPr>
        <w:t>Com base no Estudo Técnico Preliminar, conclui-se que a contratação da solução proposta – aquisição de 01 (um) trator cortador de grama do tipo giro zero – mostra-se plenamente viável e necessária para o atendimento das demandas operacionais da Secretaria Municipal de Viação, Obras e Segurança do Município de Vera Cruz do Oeste.</w:t>
      </w:r>
    </w:p>
    <w:p w14:paraId="00E1977D" w14:textId="61B9F011" w:rsidR="0083364A" w:rsidRPr="0083364A" w:rsidRDefault="0083364A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</w:p>
    <w:p w14:paraId="697D45FD" w14:textId="77777777" w:rsidR="0083364A" w:rsidRPr="0083364A" w:rsidRDefault="0083364A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83364A">
        <w:rPr>
          <w:rFonts w:ascii="Arial" w:hAnsi="Arial" w:cs="Arial"/>
          <w:b/>
          <w:bCs/>
          <w:sz w:val="22"/>
          <w:szCs w:val="22"/>
        </w:rPr>
        <w:t>Viabilidade Técnica</w:t>
      </w:r>
    </w:p>
    <w:p w14:paraId="05F2E1DE" w14:textId="6034D9AD" w:rsidR="0083364A" w:rsidRPr="0083364A" w:rsidRDefault="0083364A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83364A">
        <w:rPr>
          <w:rFonts w:ascii="Arial" w:hAnsi="Arial" w:cs="Arial"/>
          <w:bCs/>
          <w:sz w:val="22"/>
          <w:szCs w:val="22"/>
        </w:rPr>
        <w:t>A viabilidade técnica é evidenciada pela necessidade contínua de manutenção, roçada e conservação de áreas verdes, praças, parques, canteiros, campos e demais espaços públicos do Município. O trator cortador de grama do tipo giro zero apresenta características de desempenho, agilidade, precisão de manobra e capacidade operacional compatíveis com as condições das áreas atendidas, permitindo maior produtividade, qualidade de acabamento e redução do tempo de execução dos serviços, em comparação aos métodos atualmente utilizados.</w:t>
      </w:r>
    </w:p>
    <w:p w14:paraId="51CFB041" w14:textId="2E67DDEF" w:rsidR="0083364A" w:rsidRPr="0083364A" w:rsidRDefault="0083364A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</w:p>
    <w:p w14:paraId="27A986B4" w14:textId="77777777" w:rsidR="0083364A" w:rsidRPr="0083364A" w:rsidRDefault="0083364A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83364A">
        <w:rPr>
          <w:rFonts w:ascii="Arial" w:hAnsi="Arial" w:cs="Arial"/>
          <w:b/>
          <w:bCs/>
          <w:sz w:val="22"/>
          <w:szCs w:val="22"/>
        </w:rPr>
        <w:t>Viabilidade Socioeconômica</w:t>
      </w:r>
    </w:p>
    <w:p w14:paraId="2DA1801B" w14:textId="77777777" w:rsidR="0083364A" w:rsidRPr="0083364A" w:rsidRDefault="0083364A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83364A">
        <w:rPr>
          <w:rFonts w:ascii="Arial" w:hAnsi="Arial" w:cs="Arial"/>
          <w:bCs/>
          <w:sz w:val="22"/>
          <w:szCs w:val="22"/>
        </w:rPr>
        <w:t>Sob o aspecto socioeconômico, a contratação é justificada pela economicidade e eficiência administrativa, uma vez que o equipamento proporcionará maior rendimento operacional, otimização do uso da mão de obra e redução de custos decorrentes da utilização de equipamentos menores, serviços terceirizados ou retrabalhos. Além disso, a aquisição contribui para a melhoria da qualidade dos serviços públicos prestados à população e para melhores condições de trabalho aos servidores envolvidos na manutenção dos espaços públicos.</w:t>
      </w:r>
    </w:p>
    <w:p w14:paraId="27BC680C" w14:textId="2F6E1D54" w:rsidR="0083364A" w:rsidRPr="0083364A" w:rsidRDefault="0083364A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</w:p>
    <w:p w14:paraId="01F05ED8" w14:textId="77777777" w:rsidR="0083364A" w:rsidRPr="0083364A" w:rsidRDefault="0083364A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83364A">
        <w:rPr>
          <w:rFonts w:ascii="Arial" w:hAnsi="Arial" w:cs="Arial"/>
          <w:b/>
          <w:bCs/>
          <w:sz w:val="22"/>
          <w:szCs w:val="22"/>
        </w:rPr>
        <w:t>Viabilidade Ambiental</w:t>
      </w:r>
    </w:p>
    <w:p w14:paraId="7D7326B5" w14:textId="77777777" w:rsidR="0083364A" w:rsidRPr="0083364A" w:rsidRDefault="0083364A" w:rsidP="002D0AC8">
      <w:pPr>
        <w:ind w:left="-1134" w:right="567" w:firstLine="709"/>
        <w:jc w:val="both"/>
        <w:rPr>
          <w:rFonts w:ascii="Arial" w:hAnsi="Arial" w:cs="Arial"/>
          <w:bCs/>
          <w:sz w:val="22"/>
          <w:szCs w:val="22"/>
        </w:rPr>
      </w:pPr>
      <w:r w:rsidRPr="0083364A">
        <w:rPr>
          <w:rFonts w:ascii="Arial" w:hAnsi="Arial" w:cs="Arial"/>
          <w:bCs/>
          <w:sz w:val="22"/>
          <w:szCs w:val="22"/>
        </w:rPr>
        <w:t>Do ponto de vista ambiental, a contratação é viável por se tratar de equipamento projetado para operação eficiente, com controle adequado de emissões e consumo de combustível compatível com os padrões técnicos e ambientais vigentes. O uso do trator giro zero permite maior eficiência na manutenção das áreas verdes, evitando o crescimento excessivo da vegetação e contribuindo para a organização e preservação dos espaços públicos. Eventuais impactos ambientais inerentes ao uso do equipamento serão mitigados por meio de manutenção preventiva e operação adequada, em conformidade com a legislação ambiental aplicável.</w:t>
      </w:r>
    </w:p>
    <w:p w14:paraId="13CCF900" w14:textId="77777777" w:rsidR="001D5432" w:rsidRDefault="001D5432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21AFC44A" w14:textId="080A089A" w:rsidR="00461DC3" w:rsidRDefault="001D5432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 xml:space="preserve">16 – </w:t>
      </w:r>
      <w:r w:rsidR="00461DC3" w:rsidRPr="00F03193">
        <w:rPr>
          <w:rFonts w:ascii="Arial" w:hAnsi="Arial" w:cs="Arial"/>
          <w:b/>
          <w:bCs/>
          <w:sz w:val="22"/>
          <w:szCs w:val="22"/>
        </w:rPr>
        <w:t>ANEX</w:t>
      </w:r>
      <w:r w:rsidR="00A24433" w:rsidRPr="00F03193">
        <w:rPr>
          <w:rFonts w:ascii="Arial" w:hAnsi="Arial" w:cs="Arial"/>
          <w:b/>
          <w:bCs/>
          <w:sz w:val="22"/>
          <w:szCs w:val="22"/>
        </w:rPr>
        <w:t>OS</w:t>
      </w:r>
    </w:p>
    <w:p w14:paraId="4B6F0041" w14:textId="6EC22030" w:rsidR="008A319D" w:rsidRDefault="006A4958" w:rsidP="002D0AC8">
      <w:pPr>
        <w:ind w:left="-1134" w:right="567" w:firstLine="709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6A4958">
        <w:rPr>
          <w:rFonts w:ascii="Arial" w:hAnsi="Arial" w:cs="Arial"/>
          <w:sz w:val="22"/>
          <w:szCs w:val="22"/>
        </w:rPr>
        <w:t>Orçamentos obtidos junto a fornecedores do ramo</w:t>
      </w:r>
      <w:r w:rsidR="00B82273">
        <w:rPr>
          <w:rFonts w:ascii="Arial" w:hAnsi="Arial" w:cs="Arial"/>
          <w:sz w:val="22"/>
          <w:szCs w:val="22"/>
        </w:rPr>
        <w:t>.</w:t>
      </w:r>
      <w:r w:rsidR="00B11B91">
        <w:rPr>
          <w:rFonts w:ascii="Arial" w:hAnsi="Arial" w:cs="Arial"/>
          <w:sz w:val="22"/>
          <w:szCs w:val="22"/>
        </w:rPr>
        <w:br/>
      </w:r>
      <w:r w:rsidR="00B11B91" w:rsidRPr="00B14509">
        <w:rPr>
          <w:rFonts w:ascii="Arial" w:hAnsi="Arial" w:cs="Arial"/>
          <w:bCs/>
          <w:color w:val="000000"/>
          <w:sz w:val="22"/>
          <w:szCs w:val="22"/>
        </w:rPr>
        <w:t>Planilha de composição de preços</w:t>
      </w:r>
      <w:r w:rsidR="008A319D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7CA44F20" w14:textId="77777777" w:rsidR="008A319D" w:rsidRDefault="008A319D" w:rsidP="002D0AC8">
      <w:pPr>
        <w:ind w:left="-1134" w:right="567" w:firstLine="709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6F0A204C" w14:textId="31440C5F" w:rsidR="00A24433" w:rsidRPr="00B11B91" w:rsidRDefault="00A24433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</w:p>
    <w:p w14:paraId="6ABE7331" w14:textId="32C4FD98" w:rsidR="00420DCD" w:rsidRPr="00644C46" w:rsidRDefault="00A24433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 xml:space="preserve">17 – </w:t>
      </w:r>
      <w:r w:rsidR="001D5432" w:rsidRPr="00F03193">
        <w:rPr>
          <w:rFonts w:ascii="Arial" w:hAnsi="Arial" w:cs="Arial"/>
          <w:b/>
          <w:bCs/>
          <w:sz w:val="22"/>
          <w:szCs w:val="22"/>
        </w:rPr>
        <w:t>RESPONSÁVEIS</w:t>
      </w:r>
      <w:r w:rsidRPr="00F0319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7560694" w14:textId="49AF52F1" w:rsidR="00420DCD" w:rsidRPr="00644C46" w:rsidRDefault="004A1BE7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B14509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 xml:space="preserve">O presente estudo Técnico Preliminar foi elaborado por Gustavo Alexandre Perico, </w:t>
      </w:r>
      <w:r w:rsidRPr="00B14509">
        <w:rPr>
          <w:rFonts w:ascii="Arial" w:hAnsi="Arial" w:cs="Arial"/>
          <w:sz w:val="22"/>
          <w:szCs w:val="22"/>
        </w:rPr>
        <w:t>Diretor de Departamento Administrativo</w:t>
      </w:r>
      <w:r w:rsidRPr="00B14509">
        <w:rPr>
          <w:rFonts w:ascii="Arial" w:hAnsi="Arial" w:cs="Arial"/>
          <w:bCs/>
          <w:color w:val="000000" w:themeColor="text1"/>
          <w:sz w:val="22"/>
          <w:szCs w:val="22"/>
        </w:rPr>
        <w:t>, lotado na Secretaria Municipal de Viação Obras e Segurança.</w:t>
      </w:r>
    </w:p>
    <w:p w14:paraId="1BF7DF33" w14:textId="77777777" w:rsidR="00561BE4" w:rsidRPr="00F03193" w:rsidRDefault="00561BE4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0F3A5FBA" w14:textId="77777777" w:rsidR="00A24433" w:rsidRPr="00F03193" w:rsidRDefault="00A24433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4D771EE3" w14:textId="7F301E06" w:rsidR="00561BE4" w:rsidRDefault="00561BE4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03193">
        <w:rPr>
          <w:rFonts w:ascii="Arial" w:hAnsi="Arial" w:cs="Arial"/>
          <w:b/>
          <w:bCs/>
          <w:sz w:val="22"/>
          <w:szCs w:val="22"/>
        </w:rPr>
        <w:t>1</w:t>
      </w:r>
      <w:r w:rsidR="00A24433" w:rsidRPr="00F03193">
        <w:rPr>
          <w:rFonts w:ascii="Arial" w:hAnsi="Arial" w:cs="Arial"/>
          <w:b/>
          <w:bCs/>
          <w:sz w:val="22"/>
          <w:szCs w:val="22"/>
        </w:rPr>
        <w:t>8</w:t>
      </w:r>
      <w:r w:rsidRPr="00F03193">
        <w:rPr>
          <w:rFonts w:ascii="Arial" w:hAnsi="Arial" w:cs="Arial"/>
          <w:b/>
          <w:bCs/>
          <w:sz w:val="22"/>
          <w:szCs w:val="22"/>
        </w:rPr>
        <w:t xml:space="preserve"> – ASSINATURAS </w:t>
      </w:r>
    </w:p>
    <w:p w14:paraId="1D04FF84" w14:textId="2157DCAD" w:rsidR="004A1BE7" w:rsidRPr="00B82273" w:rsidRDefault="00B82273" w:rsidP="002D0AC8">
      <w:pPr>
        <w:ind w:left="-1134" w:right="567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05 de fevereiro de 2026</w:t>
      </w:r>
    </w:p>
    <w:p w14:paraId="06FE5E3A" w14:textId="77777777" w:rsidR="004A1BE7" w:rsidRDefault="004A1BE7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07B2277F" w14:textId="77777777" w:rsidR="004A1BE7" w:rsidRDefault="004A1BE7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547DD933" w14:textId="77777777" w:rsidR="004A1BE7" w:rsidRPr="00F03193" w:rsidRDefault="004A1BE7" w:rsidP="002D0AC8">
      <w:pPr>
        <w:ind w:left="-1134" w:right="567"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0E5D80BC" w14:textId="77777777" w:rsidR="004A1BE7" w:rsidRPr="00C72FA3" w:rsidRDefault="004A1BE7" w:rsidP="002D0AC8">
      <w:pPr>
        <w:ind w:left="-1134" w:right="567" w:firstLine="709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72FA3">
        <w:rPr>
          <w:rFonts w:ascii="Arial" w:hAnsi="Arial" w:cs="Arial"/>
          <w:b/>
          <w:bCs/>
          <w:color w:val="000000" w:themeColor="text1"/>
          <w:sz w:val="22"/>
          <w:szCs w:val="22"/>
        </w:rPr>
        <w:t>__________________________________</w:t>
      </w:r>
    </w:p>
    <w:p w14:paraId="34205343" w14:textId="77777777" w:rsidR="004A1BE7" w:rsidRPr="00C72FA3" w:rsidRDefault="004A1BE7" w:rsidP="002D0AC8">
      <w:pPr>
        <w:ind w:left="-1134" w:right="567" w:firstLine="709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72FA3">
        <w:rPr>
          <w:rFonts w:ascii="Arial" w:hAnsi="Arial" w:cs="Arial"/>
          <w:b/>
          <w:bCs/>
          <w:color w:val="000000" w:themeColor="text1"/>
          <w:sz w:val="22"/>
          <w:szCs w:val="22"/>
        </w:rPr>
        <w:t>Gustavo Alexandre Perico</w:t>
      </w:r>
    </w:p>
    <w:p w14:paraId="5726F633" w14:textId="77777777" w:rsidR="004A1BE7" w:rsidRPr="00C72FA3" w:rsidRDefault="004A1BE7" w:rsidP="002D0AC8">
      <w:pPr>
        <w:ind w:left="-1134" w:right="567" w:firstLine="709"/>
        <w:jc w:val="center"/>
        <w:rPr>
          <w:rFonts w:ascii="Arial" w:hAnsi="Arial" w:cs="Arial"/>
          <w:sz w:val="22"/>
          <w:szCs w:val="22"/>
        </w:rPr>
      </w:pPr>
      <w:r w:rsidRPr="00C72FA3">
        <w:rPr>
          <w:rFonts w:ascii="Arial" w:hAnsi="Arial" w:cs="Arial"/>
          <w:sz w:val="22"/>
          <w:szCs w:val="22"/>
        </w:rPr>
        <w:t>Diretor de Departamento Administrativo</w:t>
      </w:r>
    </w:p>
    <w:p w14:paraId="6DE8CCC5" w14:textId="1C83DD06" w:rsidR="005D2131" w:rsidRPr="00F03193" w:rsidRDefault="004A1BE7" w:rsidP="002D0AC8">
      <w:pPr>
        <w:ind w:left="-1134" w:right="567" w:firstLine="709"/>
        <w:jc w:val="center"/>
        <w:rPr>
          <w:rFonts w:ascii="Arial" w:hAnsi="Arial" w:cs="Arial"/>
          <w:sz w:val="22"/>
          <w:szCs w:val="22"/>
        </w:rPr>
      </w:pPr>
      <w:r w:rsidRPr="00095D97">
        <w:rPr>
          <w:rFonts w:ascii="Arial" w:hAnsi="Arial" w:cs="Arial"/>
          <w:b/>
          <w:sz w:val="22"/>
          <w:szCs w:val="22"/>
        </w:rPr>
        <w:t>DECRETO N.º 7.515/2026</w:t>
      </w:r>
      <w:r w:rsidRPr="0074748F">
        <w:rPr>
          <w:rFonts w:ascii="Arial" w:hAnsi="Arial" w:cs="Arial"/>
          <w:b/>
          <w:sz w:val="22"/>
          <w:szCs w:val="22"/>
        </w:rPr>
        <w:t>.</w:t>
      </w:r>
    </w:p>
    <w:sectPr w:rsidR="005D2131" w:rsidRPr="00F03193" w:rsidSect="00BB332B">
      <w:headerReference w:type="default" r:id="rId9"/>
      <w:pgSz w:w="11907" w:h="16840" w:code="9"/>
      <w:pgMar w:top="2410" w:right="567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636C5" w14:textId="77777777" w:rsidR="00FD3529" w:rsidRDefault="00FD3529">
      <w:r>
        <w:separator/>
      </w:r>
    </w:p>
  </w:endnote>
  <w:endnote w:type="continuationSeparator" w:id="0">
    <w:p w14:paraId="484C0F37" w14:textId="77777777" w:rsidR="00FD3529" w:rsidRDefault="00FD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0FA8A" w14:textId="77777777" w:rsidR="00FD3529" w:rsidRDefault="00FD3529">
      <w:r>
        <w:separator/>
      </w:r>
    </w:p>
  </w:footnote>
  <w:footnote w:type="continuationSeparator" w:id="0">
    <w:p w14:paraId="5EA21386" w14:textId="77777777" w:rsidR="00FD3529" w:rsidRDefault="00FD3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4EF4BD2D" w:rsidR="002B0448" w:rsidRDefault="00A1713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2F2EE48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576083587" name="Imagem 5760835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34153073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913"/>
    <w:multiLevelType w:val="hybridMultilevel"/>
    <w:tmpl w:val="E4B4780E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2" w15:restartNumberingAfterBreak="0">
    <w:nsid w:val="06483527"/>
    <w:multiLevelType w:val="multilevel"/>
    <w:tmpl w:val="9C06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10071A"/>
    <w:multiLevelType w:val="multilevel"/>
    <w:tmpl w:val="4F446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04A35"/>
    <w:multiLevelType w:val="multilevel"/>
    <w:tmpl w:val="10281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E771C4"/>
    <w:multiLevelType w:val="multilevel"/>
    <w:tmpl w:val="5B00A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175154"/>
    <w:multiLevelType w:val="multilevel"/>
    <w:tmpl w:val="B37AC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5B69D3"/>
    <w:multiLevelType w:val="multilevel"/>
    <w:tmpl w:val="2CECE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1266FC"/>
    <w:multiLevelType w:val="multilevel"/>
    <w:tmpl w:val="62AE3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633E2C"/>
    <w:multiLevelType w:val="multilevel"/>
    <w:tmpl w:val="DADE0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1" w15:restartNumberingAfterBreak="0">
    <w:nsid w:val="2C9F7E0B"/>
    <w:multiLevelType w:val="multilevel"/>
    <w:tmpl w:val="63565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13" w15:restartNumberingAfterBreak="0">
    <w:nsid w:val="363E226F"/>
    <w:multiLevelType w:val="multilevel"/>
    <w:tmpl w:val="7FFE9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B7163F"/>
    <w:multiLevelType w:val="multilevel"/>
    <w:tmpl w:val="2EA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000FB4"/>
    <w:multiLevelType w:val="multilevel"/>
    <w:tmpl w:val="518846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17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18" w15:restartNumberingAfterBreak="0">
    <w:nsid w:val="43EA2775"/>
    <w:multiLevelType w:val="multilevel"/>
    <w:tmpl w:val="C9FC4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BD1D54"/>
    <w:multiLevelType w:val="multilevel"/>
    <w:tmpl w:val="9960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AD16C8"/>
    <w:multiLevelType w:val="multilevel"/>
    <w:tmpl w:val="48D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406338"/>
    <w:multiLevelType w:val="multilevel"/>
    <w:tmpl w:val="734CB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832EBA"/>
    <w:multiLevelType w:val="multilevel"/>
    <w:tmpl w:val="A39A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126E4C"/>
    <w:multiLevelType w:val="multilevel"/>
    <w:tmpl w:val="45369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0D45E9"/>
    <w:multiLevelType w:val="multilevel"/>
    <w:tmpl w:val="80DC1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98105C"/>
    <w:multiLevelType w:val="multilevel"/>
    <w:tmpl w:val="7B2CB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27" w15:restartNumberingAfterBreak="0">
    <w:nsid w:val="56967454"/>
    <w:multiLevelType w:val="multilevel"/>
    <w:tmpl w:val="37760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C93481"/>
    <w:multiLevelType w:val="multilevel"/>
    <w:tmpl w:val="E8F6A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966EC3"/>
    <w:multiLevelType w:val="multilevel"/>
    <w:tmpl w:val="0C7C6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9624B4"/>
    <w:multiLevelType w:val="multilevel"/>
    <w:tmpl w:val="AAAE5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B264D7"/>
    <w:multiLevelType w:val="multilevel"/>
    <w:tmpl w:val="C0B8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9005AF"/>
    <w:multiLevelType w:val="multilevel"/>
    <w:tmpl w:val="5DFE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34" w15:restartNumberingAfterBreak="0">
    <w:nsid w:val="7919023E"/>
    <w:multiLevelType w:val="multilevel"/>
    <w:tmpl w:val="48D0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num w:numId="1" w16cid:durableId="1056007631">
    <w:abstractNumId w:val="26"/>
  </w:num>
  <w:num w:numId="2" w16cid:durableId="356086147">
    <w:abstractNumId w:val="16"/>
  </w:num>
  <w:num w:numId="3" w16cid:durableId="1972132298">
    <w:abstractNumId w:val="1"/>
  </w:num>
  <w:num w:numId="4" w16cid:durableId="1969049049">
    <w:abstractNumId w:val="12"/>
  </w:num>
  <w:num w:numId="5" w16cid:durableId="1224172229">
    <w:abstractNumId w:val="17"/>
  </w:num>
  <w:num w:numId="6" w16cid:durableId="1676615964">
    <w:abstractNumId w:val="10"/>
  </w:num>
  <w:num w:numId="7" w16cid:durableId="170239330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4651731">
    <w:abstractNumId w:val="33"/>
  </w:num>
  <w:num w:numId="9" w16cid:durableId="1155494190">
    <w:abstractNumId w:val="14"/>
  </w:num>
  <w:num w:numId="10" w16cid:durableId="946430764">
    <w:abstractNumId w:val="0"/>
  </w:num>
  <w:num w:numId="11" w16cid:durableId="323363577">
    <w:abstractNumId w:val="19"/>
  </w:num>
  <w:num w:numId="12" w16cid:durableId="104274952">
    <w:abstractNumId w:val="21"/>
  </w:num>
  <w:num w:numId="13" w16cid:durableId="985818519">
    <w:abstractNumId w:val="30"/>
  </w:num>
  <w:num w:numId="14" w16cid:durableId="1174371530">
    <w:abstractNumId w:val="9"/>
  </w:num>
  <w:num w:numId="15" w16cid:durableId="1878078134">
    <w:abstractNumId w:val="4"/>
  </w:num>
  <w:num w:numId="16" w16cid:durableId="745373385">
    <w:abstractNumId w:val="28"/>
  </w:num>
  <w:num w:numId="17" w16cid:durableId="485169554">
    <w:abstractNumId w:val="7"/>
  </w:num>
  <w:num w:numId="18" w16cid:durableId="826239388">
    <w:abstractNumId w:val="6"/>
  </w:num>
  <w:num w:numId="19" w16cid:durableId="1257205279">
    <w:abstractNumId w:val="20"/>
  </w:num>
  <w:num w:numId="20" w16cid:durableId="1874540393">
    <w:abstractNumId w:val="31"/>
  </w:num>
  <w:num w:numId="21" w16cid:durableId="1956212086">
    <w:abstractNumId w:val="34"/>
  </w:num>
  <w:num w:numId="22" w16cid:durableId="1585601486">
    <w:abstractNumId w:val="3"/>
  </w:num>
  <w:num w:numId="23" w16cid:durableId="1805537989">
    <w:abstractNumId w:val="18"/>
  </w:num>
  <w:num w:numId="24" w16cid:durableId="399518883">
    <w:abstractNumId w:val="5"/>
  </w:num>
  <w:num w:numId="25" w16cid:durableId="1343311718">
    <w:abstractNumId w:val="11"/>
  </w:num>
  <w:num w:numId="26" w16cid:durableId="603146967">
    <w:abstractNumId w:val="27"/>
  </w:num>
  <w:num w:numId="27" w16cid:durableId="633606903">
    <w:abstractNumId w:val="25"/>
  </w:num>
  <w:num w:numId="28" w16cid:durableId="1933778971">
    <w:abstractNumId w:val="22"/>
  </w:num>
  <w:num w:numId="29" w16cid:durableId="598955389">
    <w:abstractNumId w:val="23"/>
  </w:num>
  <w:num w:numId="30" w16cid:durableId="945965420">
    <w:abstractNumId w:val="29"/>
  </w:num>
  <w:num w:numId="31" w16cid:durableId="1128468717">
    <w:abstractNumId w:val="2"/>
  </w:num>
  <w:num w:numId="32" w16cid:durableId="119687695">
    <w:abstractNumId w:val="32"/>
  </w:num>
  <w:num w:numId="33" w16cid:durableId="990450049">
    <w:abstractNumId w:val="24"/>
  </w:num>
  <w:num w:numId="34" w16cid:durableId="372197047">
    <w:abstractNumId w:val="8"/>
  </w:num>
  <w:num w:numId="35" w16cid:durableId="770902205">
    <w:abstractNumId w:val="13"/>
  </w:num>
  <w:num w:numId="36" w16cid:durableId="105685937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1q+q3yIpoLVPO7t4i/3Pl+8Wq0vdTKIdlUDPEykwft5FLUnjI/rTxkjd1bXvOG5oEr0W4aJPSiBk7MUFmAjLTA==" w:salt="Yuckcm/ynBkVKEqOIXkI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57F"/>
    <w:rsid w:val="00004848"/>
    <w:rsid w:val="00007ABB"/>
    <w:rsid w:val="00011283"/>
    <w:rsid w:val="00011653"/>
    <w:rsid w:val="00013908"/>
    <w:rsid w:val="00014520"/>
    <w:rsid w:val="00024394"/>
    <w:rsid w:val="00025A4C"/>
    <w:rsid w:val="00027594"/>
    <w:rsid w:val="00032729"/>
    <w:rsid w:val="0003302E"/>
    <w:rsid w:val="00033DC1"/>
    <w:rsid w:val="00037F68"/>
    <w:rsid w:val="00037FB3"/>
    <w:rsid w:val="000409DD"/>
    <w:rsid w:val="00041B6C"/>
    <w:rsid w:val="00042AC5"/>
    <w:rsid w:val="00042E0E"/>
    <w:rsid w:val="00044E80"/>
    <w:rsid w:val="00045D80"/>
    <w:rsid w:val="00050402"/>
    <w:rsid w:val="00050BBD"/>
    <w:rsid w:val="000517B6"/>
    <w:rsid w:val="000519CE"/>
    <w:rsid w:val="000536B0"/>
    <w:rsid w:val="00054B55"/>
    <w:rsid w:val="00055B1B"/>
    <w:rsid w:val="000573BD"/>
    <w:rsid w:val="00057958"/>
    <w:rsid w:val="000601DD"/>
    <w:rsid w:val="0006113A"/>
    <w:rsid w:val="00067AC9"/>
    <w:rsid w:val="00073F1F"/>
    <w:rsid w:val="00081436"/>
    <w:rsid w:val="00084553"/>
    <w:rsid w:val="00085993"/>
    <w:rsid w:val="000860E8"/>
    <w:rsid w:val="00090894"/>
    <w:rsid w:val="00092133"/>
    <w:rsid w:val="0009318E"/>
    <w:rsid w:val="00093D16"/>
    <w:rsid w:val="000952AD"/>
    <w:rsid w:val="00095825"/>
    <w:rsid w:val="0009691A"/>
    <w:rsid w:val="000A1E82"/>
    <w:rsid w:val="000A430F"/>
    <w:rsid w:val="000A4F94"/>
    <w:rsid w:val="000A604E"/>
    <w:rsid w:val="000B1EEA"/>
    <w:rsid w:val="000B255A"/>
    <w:rsid w:val="000B3A6D"/>
    <w:rsid w:val="000B3FB0"/>
    <w:rsid w:val="000B5C70"/>
    <w:rsid w:val="000B6B8B"/>
    <w:rsid w:val="000C07F5"/>
    <w:rsid w:val="000C0CF3"/>
    <w:rsid w:val="000C1337"/>
    <w:rsid w:val="000C1E17"/>
    <w:rsid w:val="000C223A"/>
    <w:rsid w:val="000C2AC1"/>
    <w:rsid w:val="000C4B3D"/>
    <w:rsid w:val="000C7B28"/>
    <w:rsid w:val="000D0305"/>
    <w:rsid w:val="000D1599"/>
    <w:rsid w:val="000D2353"/>
    <w:rsid w:val="000D2CBC"/>
    <w:rsid w:val="000D4596"/>
    <w:rsid w:val="000D6367"/>
    <w:rsid w:val="000D6CD4"/>
    <w:rsid w:val="000E0829"/>
    <w:rsid w:val="000E1330"/>
    <w:rsid w:val="000E277B"/>
    <w:rsid w:val="000E35C5"/>
    <w:rsid w:val="000E3A99"/>
    <w:rsid w:val="000E5151"/>
    <w:rsid w:val="000F015E"/>
    <w:rsid w:val="000F07A0"/>
    <w:rsid w:val="000F1776"/>
    <w:rsid w:val="000F3AEA"/>
    <w:rsid w:val="000F4549"/>
    <w:rsid w:val="00104E37"/>
    <w:rsid w:val="00105234"/>
    <w:rsid w:val="0010629B"/>
    <w:rsid w:val="00110AF0"/>
    <w:rsid w:val="00110BA5"/>
    <w:rsid w:val="001113A4"/>
    <w:rsid w:val="00113380"/>
    <w:rsid w:val="00114BA9"/>
    <w:rsid w:val="001162DE"/>
    <w:rsid w:val="001177DA"/>
    <w:rsid w:val="00121AA7"/>
    <w:rsid w:val="00121EBF"/>
    <w:rsid w:val="0012461A"/>
    <w:rsid w:val="00125D53"/>
    <w:rsid w:val="00125F88"/>
    <w:rsid w:val="001310D9"/>
    <w:rsid w:val="0013347D"/>
    <w:rsid w:val="0013446E"/>
    <w:rsid w:val="00134877"/>
    <w:rsid w:val="00135DF6"/>
    <w:rsid w:val="001360B1"/>
    <w:rsid w:val="00137AC9"/>
    <w:rsid w:val="00140F3F"/>
    <w:rsid w:val="00143A1D"/>
    <w:rsid w:val="00143B07"/>
    <w:rsid w:val="0014525B"/>
    <w:rsid w:val="00145BE4"/>
    <w:rsid w:val="0014630C"/>
    <w:rsid w:val="00147D55"/>
    <w:rsid w:val="00150E86"/>
    <w:rsid w:val="00151BAE"/>
    <w:rsid w:val="00162933"/>
    <w:rsid w:val="00164DBE"/>
    <w:rsid w:val="00166946"/>
    <w:rsid w:val="00166DEC"/>
    <w:rsid w:val="00173D70"/>
    <w:rsid w:val="00180AB6"/>
    <w:rsid w:val="00185037"/>
    <w:rsid w:val="0019288C"/>
    <w:rsid w:val="001945EF"/>
    <w:rsid w:val="00195B68"/>
    <w:rsid w:val="00196395"/>
    <w:rsid w:val="00197570"/>
    <w:rsid w:val="00197C86"/>
    <w:rsid w:val="001A026B"/>
    <w:rsid w:val="001A1757"/>
    <w:rsid w:val="001A1F06"/>
    <w:rsid w:val="001A6E6F"/>
    <w:rsid w:val="001A7C3D"/>
    <w:rsid w:val="001B0E7C"/>
    <w:rsid w:val="001B5FB5"/>
    <w:rsid w:val="001B74FB"/>
    <w:rsid w:val="001C1E0B"/>
    <w:rsid w:val="001C3588"/>
    <w:rsid w:val="001C7A3C"/>
    <w:rsid w:val="001C7CA8"/>
    <w:rsid w:val="001D07C6"/>
    <w:rsid w:val="001D388F"/>
    <w:rsid w:val="001D4F8F"/>
    <w:rsid w:val="001D5432"/>
    <w:rsid w:val="001D5F4F"/>
    <w:rsid w:val="001E1581"/>
    <w:rsid w:val="001E2719"/>
    <w:rsid w:val="001E2D26"/>
    <w:rsid w:val="001E5541"/>
    <w:rsid w:val="001E5FD8"/>
    <w:rsid w:val="001E6ECA"/>
    <w:rsid w:val="001F028C"/>
    <w:rsid w:val="001F02C9"/>
    <w:rsid w:val="001F24B5"/>
    <w:rsid w:val="001F3E2F"/>
    <w:rsid w:val="0020416C"/>
    <w:rsid w:val="00204BDD"/>
    <w:rsid w:val="0020701B"/>
    <w:rsid w:val="0020763E"/>
    <w:rsid w:val="0021080E"/>
    <w:rsid w:val="00212D2F"/>
    <w:rsid w:val="00213386"/>
    <w:rsid w:val="0021781A"/>
    <w:rsid w:val="0022231A"/>
    <w:rsid w:val="00224E98"/>
    <w:rsid w:val="0023085F"/>
    <w:rsid w:val="00234141"/>
    <w:rsid w:val="00237588"/>
    <w:rsid w:val="00237EC7"/>
    <w:rsid w:val="00244A16"/>
    <w:rsid w:val="00244F66"/>
    <w:rsid w:val="0024611F"/>
    <w:rsid w:val="00246D1E"/>
    <w:rsid w:val="00246D57"/>
    <w:rsid w:val="00252256"/>
    <w:rsid w:val="0025591B"/>
    <w:rsid w:val="00255D13"/>
    <w:rsid w:val="00261079"/>
    <w:rsid w:val="00261DD7"/>
    <w:rsid w:val="002634B0"/>
    <w:rsid w:val="00265D36"/>
    <w:rsid w:val="00266ABE"/>
    <w:rsid w:val="00266C1C"/>
    <w:rsid w:val="0027457B"/>
    <w:rsid w:val="00274D98"/>
    <w:rsid w:val="00281ABD"/>
    <w:rsid w:val="00282244"/>
    <w:rsid w:val="00283443"/>
    <w:rsid w:val="00283484"/>
    <w:rsid w:val="00283B11"/>
    <w:rsid w:val="002874D3"/>
    <w:rsid w:val="0029095B"/>
    <w:rsid w:val="00291342"/>
    <w:rsid w:val="0029375A"/>
    <w:rsid w:val="002944C5"/>
    <w:rsid w:val="0029496C"/>
    <w:rsid w:val="00294A9A"/>
    <w:rsid w:val="00296A3B"/>
    <w:rsid w:val="00297DE4"/>
    <w:rsid w:val="00297F97"/>
    <w:rsid w:val="002A0A47"/>
    <w:rsid w:val="002A2829"/>
    <w:rsid w:val="002A2B10"/>
    <w:rsid w:val="002A3FF3"/>
    <w:rsid w:val="002A517E"/>
    <w:rsid w:val="002A6C7D"/>
    <w:rsid w:val="002B0448"/>
    <w:rsid w:val="002B0A93"/>
    <w:rsid w:val="002B1973"/>
    <w:rsid w:val="002B1A83"/>
    <w:rsid w:val="002B3B9C"/>
    <w:rsid w:val="002B5D00"/>
    <w:rsid w:val="002B6772"/>
    <w:rsid w:val="002B7CBA"/>
    <w:rsid w:val="002C06D9"/>
    <w:rsid w:val="002C10E8"/>
    <w:rsid w:val="002C7284"/>
    <w:rsid w:val="002C7349"/>
    <w:rsid w:val="002D0125"/>
    <w:rsid w:val="002D0AC8"/>
    <w:rsid w:val="002D13D5"/>
    <w:rsid w:val="002D2631"/>
    <w:rsid w:val="002D739C"/>
    <w:rsid w:val="002E1120"/>
    <w:rsid w:val="002E2BFC"/>
    <w:rsid w:val="002E3C0C"/>
    <w:rsid w:val="002E4040"/>
    <w:rsid w:val="002E5681"/>
    <w:rsid w:val="002F0748"/>
    <w:rsid w:val="002F12F4"/>
    <w:rsid w:val="002F45B1"/>
    <w:rsid w:val="002F46C7"/>
    <w:rsid w:val="002F528B"/>
    <w:rsid w:val="002F5DCD"/>
    <w:rsid w:val="002F6CDB"/>
    <w:rsid w:val="002F703F"/>
    <w:rsid w:val="00301830"/>
    <w:rsid w:val="00301EC3"/>
    <w:rsid w:val="00302ADE"/>
    <w:rsid w:val="00303F75"/>
    <w:rsid w:val="00304763"/>
    <w:rsid w:val="0030639E"/>
    <w:rsid w:val="00307B01"/>
    <w:rsid w:val="00313819"/>
    <w:rsid w:val="0031382D"/>
    <w:rsid w:val="0032006B"/>
    <w:rsid w:val="00320EDC"/>
    <w:rsid w:val="00325845"/>
    <w:rsid w:val="00325FC3"/>
    <w:rsid w:val="00326C1B"/>
    <w:rsid w:val="0033023C"/>
    <w:rsid w:val="003342E4"/>
    <w:rsid w:val="003360B2"/>
    <w:rsid w:val="0034294D"/>
    <w:rsid w:val="00347224"/>
    <w:rsid w:val="003476B7"/>
    <w:rsid w:val="00347AF4"/>
    <w:rsid w:val="00350CDF"/>
    <w:rsid w:val="003534E8"/>
    <w:rsid w:val="00353EB9"/>
    <w:rsid w:val="0035463A"/>
    <w:rsid w:val="003569C9"/>
    <w:rsid w:val="003571B7"/>
    <w:rsid w:val="00360A97"/>
    <w:rsid w:val="00360BAA"/>
    <w:rsid w:val="003655B3"/>
    <w:rsid w:val="00373635"/>
    <w:rsid w:val="003763A6"/>
    <w:rsid w:val="003806E4"/>
    <w:rsid w:val="00382E59"/>
    <w:rsid w:val="00384F8E"/>
    <w:rsid w:val="0038520B"/>
    <w:rsid w:val="00385666"/>
    <w:rsid w:val="00385938"/>
    <w:rsid w:val="003902AC"/>
    <w:rsid w:val="003945A7"/>
    <w:rsid w:val="003955BF"/>
    <w:rsid w:val="003A05C8"/>
    <w:rsid w:val="003A07E0"/>
    <w:rsid w:val="003A0AE0"/>
    <w:rsid w:val="003A2320"/>
    <w:rsid w:val="003A442F"/>
    <w:rsid w:val="003A6896"/>
    <w:rsid w:val="003A7473"/>
    <w:rsid w:val="003A7489"/>
    <w:rsid w:val="003A7E51"/>
    <w:rsid w:val="003B3433"/>
    <w:rsid w:val="003B3F6E"/>
    <w:rsid w:val="003B5491"/>
    <w:rsid w:val="003C2387"/>
    <w:rsid w:val="003C43EA"/>
    <w:rsid w:val="003C45E0"/>
    <w:rsid w:val="003C64DF"/>
    <w:rsid w:val="003D127B"/>
    <w:rsid w:val="003D16DC"/>
    <w:rsid w:val="003D1E59"/>
    <w:rsid w:val="003E2D86"/>
    <w:rsid w:val="003F0FC5"/>
    <w:rsid w:val="003F28A1"/>
    <w:rsid w:val="003F2F75"/>
    <w:rsid w:val="003F32BE"/>
    <w:rsid w:val="003F3C90"/>
    <w:rsid w:val="003F46D6"/>
    <w:rsid w:val="00402CA9"/>
    <w:rsid w:val="00402E21"/>
    <w:rsid w:val="004037D8"/>
    <w:rsid w:val="0040461A"/>
    <w:rsid w:val="004105C9"/>
    <w:rsid w:val="00411ECE"/>
    <w:rsid w:val="00411F9E"/>
    <w:rsid w:val="004137FC"/>
    <w:rsid w:val="00413BC9"/>
    <w:rsid w:val="004149F3"/>
    <w:rsid w:val="00420559"/>
    <w:rsid w:val="00420DCD"/>
    <w:rsid w:val="0042346D"/>
    <w:rsid w:val="00423E42"/>
    <w:rsid w:val="004270D8"/>
    <w:rsid w:val="00427A55"/>
    <w:rsid w:val="00427FDD"/>
    <w:rsid w:val="00433C76"/>
    <w:rsid w:val="00440B50"/>
    <w:rsid w:val="004432C3"/>
    <w:rsid w:val="00444889"/>
    <w:rsid w:val="00445AA6"/>
    <w:rsid w:val="00446586"/>
    <w:rsid w:val="00452B22"/>
    <w:rsid w:val="00453177"/>
    <w:rsid w:val="00455902"/>
    <w:rsid w:val="00456253"/>
    <w:rsid w:val="00456D78"/>
    <w:rsid w:val="00457579"/>
    <w:rsid w:val="00457759"/>
    <w:rsid w:val="00460623"/>
    <w:rsid w:val="00461DC3"/>
    <w:rsid w:val="00465E74"/>
    <w:rsid w:val="00470BBF"/>
    <w:rsid w:val="00471933"/>
    <w:rsid w:val="00473BDC"/>
    <w:rsid w:val="0047684C"/>
    <w:rsid w:val="0048045A"/>
    <w:rsid w:val="00481458"/>
    <w:rsid w:val="004815B5"/>
    <w:rsid w:val="00482F78"/>
    <w:rsid w:val="00483695"/>
    <w:rsid w:val="00484C82"/>
    <w:rsid w:val="00485DE6"/>
    <w:rsid w:val="00487172"/>
    <w:rsid w:val="00492E24"/>
    <w:rsid w:val="00493B48"/>
    <w:rsid w:val="00493E0A"/>
    <w:rsid w:val="00493F56"/>
    <w:rsid w:val="00494920"/>
    <w:rsid w:val="004969DC"/>
    <w:rsid w:val="00496E02"/>
    <w:rsid w:val="00497CF0"/>
    <w:rsid w:val="004A0CFE"/>
    <w:rsid w:val="004A0F48"/>
    <w:rsid w:val="004A1BE7"/>
    <w:rsid w:val="004B2475"/>
    <w:rsid w:val="004B2B07"/>
    <w:rsid w:val="004B39E0"/>
    <w:rsid w:val="004B4401"/>
    <w:rsid w:val="004B4E4B"/>
    <w:rsid w:val="004B57B1"/>
    <w:rsid w:val="004B7B00"/>
    <w:rsid w:val="004C123A"/>
    <w:rsid w:val="004C2481"/>
    <w:rsid w:val="004C3836"/>
    <w:rsid w:val="004C5508"/>
    <w:rsid w:val="004D14C9"/>
    <w:rsid w:val="004D20E2"/>
    <w:rsid w:val="004D2255"/>
    <w:rsid w:val="004D59FA"/>
    <w:rsid w:val="004E0701"/>
    <w:rsid w:val="004E552D"/>
    <w:rsid w:val="004E7DA7"/>
    <w:rsid w:val="004E7DAB"/>
    <w:rsid w:val="004F0623"/>
    <w:rsid w:val="004F2939"/>
    <w:rsid w:val="004F2CE8"/>
    <w:rsid w:val="004F6723"/>
    <w:rsid w:val="005001EE"/>
    <w:rsid w:val="0050197C"/>
    <w:rsid w:val="005020C5"/>
    <w:rsid w:val="00502D0C"/>
    <w:rsid w:val="00504C1C"/>
    <w:rsid w:val="00506357"/>
    <w:rsid w:val="00507DE2"/>
    <w:rsid w:val="00510021"/>
    <w:rsid w:val="00514C85"/>
    <w:rsid w:val="005170B0"/>
    <w:rsid w:val="00517D8A"/>
    <w:rsid w:val="00520605"/>
    <w:rsid w:val="0052184F"/>
    <w:rsid w:val="005267FD"/>
    <w:rsid w:val="00531356"/>
    <w:rsid w:val="0053169E"/>
    <w:rsid w:val="00533C2F"/>
    <w:rsid w:val="005340F3"/>
    <w:rsid w:val="005350A3"/>
    <w:rsid w:val="00536020"/>
    <w:rsid w:val="005367C2"/>
    <w:rsid w:val="00537862"/>
    <w:rsid w:val="00542DBE"/>
    <w:rsid w:val="00545BDA"/>
    <w:rsid w:val="005465D6"/>
    <w:rsid w:val="005504A9"/>
    <w:rsid w:val="00553330"/>
    <w:rsid w:val="005579F0"/>
    <w:rsid w:val="00561914"/>
    <w:rsid w:val="00561BE4"/>
    <w:rsid w:val="005622EB"/>
    <w:rsid w:val="00564E4C"/>
    <w:rsid w:val="00566E48"/>
    <w:rsid w:val="00570936"/>
    <w:rsid w:val="00571544"/>
    <w:rsid w:val="0057279E"/>
    <w:rsid w:val="00572AB2"/>
    <w:rsid w:val="00573A17"/>
    <w:rsid w:val="00582260"/>
    <w:rsid w:val="00582908"/>
    <w:rsid w:val="00583378"/>
    <w:rsid w:val="00586B50"/>
    <w:rsid w:val="00590E6B"/>
    <w:rsid w:val="005918EA"/>
    <w:rsid w:val="00591B73"/>
    <w:rsid w:val="005A0716"/>
    <w:rsid w:val="005A0EB3"/>
    <w:rsid w:val="005A23E9"/>
    <w:rsid w:val="005A24C7"/>
    <w:rsid w:val="005A5EFC"/>
    <w:rsid w:val="005B1382"/>
    <w:rsid w:val="005B1455"/>
    <w:rsid w:val="005B162E"/>
    <w:rsid w:val="005B1B8D"/>
    <w:rsid w:val="005B2CB1"/>
    <w:rsid w:val="005C2D5D"/>
    <w:rsid w:val="005C2E22"/>
    <w:rsid w:val="005C2FAC"/>
    <w:rsid w:val="005C3BA0"/>
    <w:rsid w:val="005C41C9"/>
    <w:rsid w:val="005C4AA8"/>
    <w:rsid w:val="005C53BA"/>
    <w:rsid w:val="005C59E0"/>
    <w:rsid w:val="005D0FB2"/>
    <w:rsid w:val="005D2131"/>
    <w:rsid w:val="005D36A2"/>
    <w:rsid w:val="005D50E8"/>
    <w:rsid w:val="005D5EE3"/>
    <w:rsid w:val="005E0F55"/>
    <w:rsid w:val="005E276A"/>
    <w:rsid w:val="005E4F0B"/>
    <w:rsid w:val="005F5D7C"/>
    <w:rsid w:val="00600B5B"/>
    <w:rsid w:val="0060267F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60CB"/>
    <w:rsid w:val="006211A3"/>
    <w:rsid w:val="00621808"/>
    <w:rsid w:val="00623682"/>
    <w:rsid w:val="006236C3"/>
    <w:rsid w:val="00625338"/>
    <w:rsid w:val="006265D4"/>
    <w:rsid w:val="0062677A"/>
    <w:rsid w:val="00626979"/>
    <w:rsid w:val="00631AFB"/>
    <w:rsid w:val="00633227"/>
    <w:rsid w:val="00633A27"/>
    <w:rsid w:val="006420CE"/>
    <w:rsid w:val="00642539"/>
    <w:rsid w:val="00647970"/>
    <w:rsid w:val="006479F5"/>
    <w:rsid w:val="00652848"/>
    <w:rsid w:val="00652918"/>
    <w:rsid w:val="00653DFE"/>
    <w:rsid w:val="00654396"/>
    <w:rsid w:val="0065466E"/>
    <w:rsid w:val="00662503"/>
    <w:rsid w:val="00662B97"/>
    <w:rsid w:val="0066391C"/>
    <w:rsid w:val="00666CDE"/>
    <w:rsid w:val="006671E5"/>
    <w:rsid w:val="00667E43"/>
    <w:rsid w:val="00671052"/>
    <w:rsid w:val="006724C5"/>
    <w:rsid w:val="006731FE"/>
    <w:rsid w:val="0067376B"/>
    <w:rsid w:val="00675104"/>
    <w:rsid w:val="00677E01"/>
    <w:rsid w:val="00681E65"/>
    <w:rsid w:val="00682162"/>
    <w:rsid w:val="00682E62"/>
    <w:rsid w:val="0068408F"/>
    <w:rsid w:val="0068524D"/>
    <w:rsid w:val="00685B23"/>
    <w:rsid w:val="0069297E"/>
    <w:rsid w:val="0069473A"/>
    <w:rsid w:val="00695588"/>
    <w:rsid w:val="006A0346"/>
    <w:rsid w:val="006A3831"/>
    <w:rsid w:val="006A4958"/>
    <w:rsid w:val="006A5D92"/>
    <w:rsid w:val="006A6F64"/>
    <w:rsid w:val="006A7335"/>
    <w:rsid w:val="006A7BB7"/>
    <w:rsid w:val="006A7D1B"/>
    <w:rsid w:val="006B0360"/>
    <w:rsid w:val="006B058C"/>
    <w:rsid w:val="006B081D"/>
    <w:rsid w:val="006B085A"/>
    <w:rsid w:val="006B3285"/>
    <w:rsid w:val="006B3EA4"/>
    <w:rsid w:val="006B412B"/>
    <w:rsid w:val="006B63B7"/>
    <w:rsid w:val="006B718C"/>
    <w:rsid w:val="006C0530"/>
    <w:rsid w:val="006C2A31"/>
    <w:rsid w:val="006C2F5C"/>
    <w:rsid w:val="006C35B5"/>
    <w:rsid w:val="006C475F"/>
    <w:rsid w:val="006C4C12"/>
    <w:rsid w:val="006D0EFC"/>
    <w:rsid w:val="006D6CA9"/>
    <w:rsid w:val="006D6D50"/>
    <w:rsid w:val="006E1C1C"/>
    <w:rsid w:val="006E3789"/>
    <w:rsid w:val="006E42CF"/>
    <w:rsid w:val="006E4F27"/>
    <w:rsid w:val="006E76E3"/>
    <w:rsid w:val="006F1AD1"/>
    <w:rsid w:val="006F34C9"/>
    <w:rsid w:val="006F3BB5"/>
    <w:rsid w:val="006F3D6C"/>
    <w:rsid w:val="00700157"/>
    <w:rsid w:val="0070160A"/>
    <w:rsid w:val="0070301F"/>
    <w:rsid w:val="00703023"/>
    <w:rsid w:val="007032C0"/>
    <w:rsid w:val="00703EF5"/>
    <w:rsid w:val="00704A20"/>
    <w:rsid w:val="00706C85"/>
    <w:rsid w:val="00707A25"/>
    <w:rsid w:val="007141BF"/>
    <w:rsid w:val="007161D2"/>
    <w:rsid w:val="00717900"/>
    <w:rsid w:val="007240E4"/>
    <w:rsid w:val="0072668A"/>
    <w:rsid w:val="007276B8"/>
    <w:rsid w:val="00733A7C"/>
    <w:rsid w:val="0073409E"/>
    <w:rsid w:val="0073466E"/>
    <w:rsid w:val="00735088"/>
    <w:rsid w:val="007364AB"/>
    <w:rsid w:val="0074034A"/>
    <w:rsid w:val="007459A8"/>
    <w:rsid w:val="00745C68"/>
    <w:rsid w:val="00746A78"/>
    <w:rsid w:val="007473EA"/>
    <w:rsid w:val="0075026C"/>
    <w:rsid w:val="00756A1E"/>
    <w:rsid w:val="0076041F"/>
    <w:rsid w:val="007625E2"/>
    <w:rsid w:val="00762845"/>
    <w:rsid w:val="00763B09"/>
    <w:rsid w:val="0076457D"/>
    <w:rsid w:val="00766DCD"/>
    <w:rsid w:val="00770A76"/>
    <w:rsid w:val="0077189B"/>
    <w:rsid w:val="00773F6A"/>
    <w:rsid w:val="0077653F"/>
    <w:rsid w:val="00776541"/>
    <w:rsid w:val="00781099"/>
    <w:rsid w:val="00781EA5"/>
    <w:rsid w:val="00782554"/>
    <w:rsid w:val="00785AC8"/>
    <w:rsid w:val="0079094F"/>
    <w:rsid w:val="00792772"/>
    <w:rsid w:val="00793768"/>
    <w:rsid w:val="00793C43"/>
    <w:rsid w:val="00794A4E"/>
    <w:rsid w:val="00796824"/>
    <w:rsid w:val="00796D9A"/>
    <w:rsid w:val="007A353B"/>
    <w:rsid w:val="007A410B"/>
    <w:rsid w:val="007A5391"/>
    <w:rsid w:val="007A62BC"/>
    <w:rsid w:val="007B1F29"/>
    <w:rsid w:val="007B2A8A"/>
    <w:rsid w:val="007B3D85"/>
    <w:rsid w:val="007B6B35"/>
    <w:rsid w:val="007C1C33"/>
    <w:rsid w:val="007C7D27"/>
    <w:rsid w:val="007D139C"/>
    <w:rsid w:val="007D218F"/>
    <w:rsid w:val="007D3C7D"/>
    <w:rsid w:val="007D4781"/>
    <w:rsid w:val="007D6983"/>
    <w:rsid w:val="007D7C99"/>
    <w:rsid w:val="007E0074"/>
    <w:rsid w:val="007E24CF"/>
    <w:rsid w:val="007E6B3C"/>
    <w:rsid w:val="007E6D48"/>
    <w:rsid w:val="007F279F"/>
    <w:rsid w:val="007F3A4C"/>
    <w:rsid w:val="007F3C14"/>
    <w:rsid w:val="007F4E6C"/>
    <w:rsid w:val="007F5320"/>
    <w:rsid w:val="007F5B33"/>
    <w:rsid w:val="00802DAC"/>
    <w:rsid w:val="00806B6C"/>
    <w:rsid w:val="00810BE0"/>
    <w:rsid w:val="008111F7"/>
    <w:rsid w:val="008112A1"/>
    <w:rsid w:val="00814808"/>
    <w:rsid w:val="00815884"/>
    <w:rsid w:val="00826F68"/>
    <w:rsid w:val="008317EC"/>
    <w:rsid w:val="00833054"/>
    <w:rsid w:val="0083364A"/>
    <w:rsid w:val="0083612A"/>
    <w:rsid w:val="00840566"/>
    <w:rsid w:val="008411AE"/>
    <w:rsid w:val="00842446"/>
    <w:rsid w:val="008426F1"/>
    <w:rsid w:val="0084276C"/>
    <w:rsid w:val="008433B5"/>
    <w:rsid w:val="0084345F"/>
    <w:rsid w:val="00843AB4"/>
    <w:rsid w:val="00850A43"/>
    <w:rsid w:val="00851415"/>
    <w:rsid w:val="00852A4D"/>
    <w:rsid w:val="00853A0E"/>
    <w:rsid w:val="00854C3C"/>
    <w:rsid w:val="00855561"/>
    <w:rsid w:val="00857AAF"/>
    <w:rsid w:val="00860689"/>
    <w:rsid w:val="00861A24"/>
    <w:rsid w:val="008622B5"/>
    <w:rsid w:val="008677A5"/>
    <w:rsid w:val="00870391"/>
    <w:rsid w:val="00871AD1"/>
    <w:rsid w:val="00873E0A"/>
    <w:rsid w:val="00874812"/>
    <w:rsid w:val="008748EF"/>
    <w:rsid w:val="00874955"/>
    <w:rsid w:val="008751E4"/>
    <w:rsid w:val="00876037"/>
    <w:rsid w:val="00877F4A"/>
    <w:rsid w:val="008820BD"/>
    <w:rsid w:val="008850A5"/>
    <w:rsid w:val="00885B2C"/>
    <w:rsid w:val="00885D7E"/>
    <w:rsid w:val="00886F21"/>
    <w:rsid w:val="00894990"/>
    <w:rsid w:val="00894D31"/>
    <w:rsid w:val="00895629"/>
    <w:rsid w:val="00897EE4"/>
    <w:rsid w:val="008A0640"/>
    <w:rsid w:val="008A0A58"/>
    <w:rsid w:val="008A140C"/>
    <w:rsid w:val="008A319D"/>
    <w:rsid w:val="008A4B20"/>
    <w:rsid w:val="008A6067"/>
    <w:rsid w:val="008A621A"/>
    <w:rsid w:val="008A71D6"/>
    <w:rsid w:val="008B1474"/>
    <w:rsid w:val="008B182B"/>
    <w:rsid w:val="008B3D39"/>
    <w:rsid w:val="008B5E36"/>
    <w:rsid w:val="008B5EE6"/>
    <w:rsid w:val="008B6F86"/>
    <w:rsid w:val="008B7C1A"/>
    <w:rsid w:val="008C0577"/>
    <w:rsid w:val="008C2D10"/>
    <w:rsid w:val="008C3C5D"/>
    <w:rsid w:val="008C7469"/>
    <w:rsid w:val="008D0EA9"/>
    <w:rsid w:val="008D1F5A"/>
    <w:rsid w:val="008D60C9"/>
    <w:rsid w:val="008D6913"/>
    <w:rsid w:val="008E1FC9"/>
    <w:rsid w:val="008E50A5"/>
    <w:rsid w:val="008E612F"/>
    <w:rsid w:val="008E6693"/>
    <w:rsid w:val="008F0EDE"/>
    <w:rsid w:val="008F2B51"/>
    <w:rsid w:val="008F461F"/>
    <w:rsid w:val="008F4809"/>
    <w:rsid w:val="008F50EC"/>
    <w:rsid w:val="009003BC"/>
    <w:rsid w:val="009007D3"/>
    <w:rsid w:val="00901504"/>
    <w:rsid w:val="009041E9"/>
    <w:rsid w:val="0091020F"/>
    <w:rsid w:val="00911813"/>
    <w:rsid w:val="009125E0"/>
    <w:rsid w:val="009131E1"/>
    <w:rsid w:val="00921471"/>
    <w:rsid w:val="00922161"/>
    <w:rsid w:val="00925552"/>
    <w:rsid w:val="009264CF"/>
    <w:rsid w:val="00934095"/>
    <w:rsid w:val="00934AB4"/>
    <w:rsid w:val="009359CC"/>
    <w:rsid w:val="009417CD"/>
    <w:rsid w:val="00944104"/>
    <w:rsid w:val="00946C9A"/>
    <w:rsid w:val="00950094"/>
    <w:rsid w:val="009502B5"/>
    <w:rsid w:val="00952D17"/>
    <w:rsid w:val="00955606"/>
    <w:rsid w:val="00957B01"/>
    <w:rsid w:val="00960978"/>
    <w:rsid w:val="00961160"/>
    <w:rsid w:val="0096391B"/>
    <w:rsid w:val="00965B1A"/>
    <w:rsid w:val="00965E45"/>
    <w:rsid w:val="00967550"/>
    <w:rsid w:val="00971DDC"/>
    <w:rsid w:val="00972571"/>
    <w:rsid w:val="0097406A"/>
    <w:rsid w:val="00981707"/>
    <w:rsid w:val="00982047"/>
    <w:rsid w:val="00982528"/>
    <w:rsid w:val="00983CC9"/>
    <w:rsid w:val="0098429E"/>
    <w:rsid w:val="0098574D"/>
    <w:rsid w:val="00992568"/>
    <w:rsid w:val="00992BD4"/>
    <w:rsid w:val="0099403C"/>
    <w:rsid w:val="009945A7"/>
    <w:rsid w:val="00994DBD"/>
    <w:rsid w:val="009A2C56"/>
    <w:rsid w:val="009A502B"/>
    <w:rsid w:val="009B0279"/>
    <w:rsid w:val="009B38A9"/>
    <w:rsid w:val="009B4530"/>
    <w:rsid w:val="009B4E4B"/>
    <w:rsid w:val="009B7FFC"/>
    <w:rsid w:val="009C2973"/>
    <w:rsid w:val="009D2B8B"/>
    <w:rsid w:val="009D3608"/>
    <w:rsid w:val="009D4651"/>
    <w:rsid w:val="009D5546"/>
    <w:rsid w:val="009E1805"/>
    <w:rsid w:val="009E1EDA"/>
    <w:rsid w:val="009E24FD"/>
    <w:rsid w:val="009F1EA8"/>
    <w:rsid w:val="009F4E2D"/>
    <w:rsid w:val="009F5AC8"/>
    <w:rsid w:val="00A00645"/>
    <w:rsid w:val="00A01B71"/>
    <w:rsid w:val="00A04332"/>
    <w:rsid w:val="00A05893"/>
    <w:rsid w:val="00A079F2"/>
    <w:rsid w:val="00A119BC"/>
    <w:rsid w:val="00A148CD"/>
    <w:rsid w:val="00A15B71"/>
    <w:rsid w:val="00A17134"/>
    <w:rsid w:val="00A1750D"/>
    <w:rsid w:val="00A22C6D"/>
    <w:rsid w:val="00A2369A"/>
    <w:rsid w:val="00A241EC"/>
    <w:rsid w:val="00A24433"/>
    <w:rsid w:val="00A30AA6"/>
    <w:rsid w:val="00A312AE"/>
    <w:rsid w:val="00A358ED"/>
    <w:rsid w:val="00A35BE0"/>
    <w:rsid w:val="00A35D5C"/>
    <w:rsid w:val="00A40815"/>
    <w:rsid w:val="00A41A26"/>
    <w:rsid w:val="00A41ACE"/>
    <w:rsid w:val="00A442F3"/>
    <w:rsid w:val="00A5063E"/>
    <w:rsid w:val="00A55C7A"/>
    <w:rsid w:val="00A56D7E"/>
    <w:rsid w:val="00A573BC"/>
    <w:rsid w:val="00A57EAD"/>
    <w:rsid w:val="00A60FBB"/>
    <w:rsid w:val="00A63357"/>
    <w:rsid w:val="00A67512"/>
    <w:rsid w:val="00A7043B"/>
    <w:rsid w:val="00A8109A"/>
    <w:rsid w:val="00A82890"/>
    <w:rsid w:val="00A8432E"/>
    <w:rsid w:val="00A851C2"/>
    <w:rsid w:val="00A87756"/>
    <w:rsid w:val="00A9008C"/>
    <w:rsid w:val="00A92B9E"/>
    <w:rsid w:val="00A959D3"/>
    <w:rsid w:val="00AA0579"/>
    <w:rsid w:val="00AA119A"/>
    <w:rsid w:val="00AA23B3"/>
    <w:rsid w:val="00AA3922"/>
    <w:rsid w:val="00AA5E5A"/>
    <w:rsid w:val="00AB0E6B"/>
    <w:rsid w:val="00AB1547"/>
    <w:rsid w:val="00AB24A5"/>
    <w:rsid w:val="00AB29E4"/>
    <w:rsid w:val="00AB4E92"/>
    <w:rsid w:val="00AB5247"/>
    <w:rsid w:val="00AB7603"/>
    <w:rsid w:val="00AC0E16"/>
    <w:rsid w:val="00AC123E"/>
    <w:rsid w:val="00AC2290"/>
    <w:rsid w:val="00AC2843"/>
    <w:rsid w:val="00AC5A96"/>
    <w:rsid w:val="00AD021E"/>
    <w:rsid w:val="00AD5C33"/>
    <w:rsid w:val="00AD7193"/>
    <w:rsid w:val="00AE20BB"/>
    <w:rsid w:val="00AE2F59"/>
    <w:rsid w:val="00AE35BB"/>
    <w:rsid w:val="00AE40F7"/>
    <w:rsid w:val="00AE41F1"/>
    <w:rsid w:val="00AE6884"/>
    <w:rsid w:val="00AE6917"/>
    <w:rsid w:val="00AE6C61"/>
    <w:rsid w:val="00AF3729"/>
    <w:rsid w:val="00AF4259"/>
    <w:rsid w:val="00AF4557"/>
    <w:rsid w:val="00AF512C"/>
    <w:rsid w:val="00AF6CBF"/>
    <w:rsid w:val="00AF6EAD"/>
    <w:rsid w:val="00AF7C74"/>
    <w:rsid w:val="00B05259"/>
    <w:rsid w:val="00B06789"/>
    <w:rsid w:val="00B068D7"/>
    <w:rsid w:val="00B07AC8"/>
    <w:rsid w:val="00B10CC2"/>
    <w:rsid w:val="00B11B91"/>
    <w:rsid w:val="00B11FD0"/>
    <w:rsid w:val="00B131C7"/>
    <w:rsid w:val="00B137D9"/>
    <w:rsid w:val="00B13920"/>
    <w:rsid w:val="00B14750"/>
    <w:rsid w:val="00B16A7B"/>
    <w:rsid w:val="00B21EAA"/>
    <w:rsid w:val="00B22848"/>
    <w:rsid w:val="00B22D45"/>
    <w:rsid w:val="00B3091E"/>
    <w:rsid w:val="00B30FDE"/>
    <w:rsid w:val="00B33764"/>
    <w:rsid w:val="00B35D37"/>
    <w:rsid w:val="00B3664B"/>
    <w:rsid w:val="00B36D0B"/>
    <w:rsid w:val="00B44015"/>
    <w:rsid w:val="00B449C0"/>
    <w:rsid w:val="00B51192"/>
    <w:rsid w:val="00B529C6"/>
    <w:rsid w:val="00B54D3A"/>
    <w:rsid w:val="00B556A3"/>
    <w:rsid w:val="00B60AE1"/>
    <w:rsid w:val="00B611B4"/>
    <w:rsid w:val="00B614CE"/>
    <w:rsid w:val="00B641EB"/>
    <w:rsid w:val="00B646E8"/>
    <w:rsid w:val="00B70283"/>
    <w:rsid w:val="00B72DB3"/>
    <w:rsid w:val="00B72FF2"/>
    <w:rsid w:val="00B74E2F"/>
    <w:rsid w:val="00B758B6"/>
    <w:rsid w:val="00B80629"/>
    <w:rsid w:val="00B815FB"/>
    <w:rsid w:val="00B82273"/>
    <w:rsid w:val="00B82CF9"/>
    <w:rsid w:val="00B84D6F"/>
    <w:rsid w:val="00B85BA3"/>
    <w:rsid w:val="00B86098"/>
    <w:rsid w:val="00B86A57"/>
    <w:rsid w:val="00B92500"/>
    <w:rsid w:val="00B95F15"/>
    <w:rsid w:val="00B9635C"/>
    <w:rsid w:val="00B97568"/>
    <w:rsid w:val="00BA059A"/>
    <w:rsid w:val="00BA2926"/>
    <w:rsid w:val="00BA6C36"/>
    <w:rsid w:val="00BA7F61"/>
    <w:rsid w:val="00BB203F"/>
    <w:rsid w:val="00BB2F3D"/>
    <w:rsid w:val="00BB332B"/>
    <w:rsid w:val="00BB493E"/>
    <w:rsid w:val="00BB54C1"/>
    <w:rsid w:val="00BC17FD"/>
    <w:rsid w:val="00BC3FF1"/>
    <w:rsid w:val="00BC6339"/>
    <w:rsid w:val="00BC79C5"/>
    <w:rsid w:val="00BC7C58"/>
    <w:rsid w:val="00BC7CB1"/>
    <w:rsid w:val="00BD0281"/>
    <w:rsid w:val="00BD0D22"/>
    <w:rsid w:val="00BD1DAF"/>
    <w:rsid w:val="00BD2153"/>
    <w:rsid w:val="00BD57F1"/>
    <w:rsid w:val="00BD5C71"/>
    <w:rsid w:val="00BE0D1B"/>
    <w:rsid w:val="00BE129B"/>
    <w:rsid w:val="00BE1D81"/>
    <w:rsid w:val="00BF01C0"/>
    <w:rsid w:val="00BF18C2"/>
    <w:rsid w:val="00BF1B15"/>
    <w:rsid w:val="00BF1EB4"/>
    <w:rsid w:val="00BF2DD8"/>
    <w:rsid w:val="00BF3896"/>
    <w:rsid w:val="00BF4318"/>
    <w:rsid w:val="00BF7C5C"/>
    <w:rsid w:val="00C000E6"/>
    <w:rsid w:val="00C00348"/>
    <w:rsid w:val="00C0159B"/>
    <w:rsid w:val="00C022EA"/>
    <w:rsid w:val="00C02656"/>
    <w:rsid w:val="00C038A5"/>
    <w:rsid w:val="00C042BB"/>
    <w:rsid w:val="00C07BA9"/>
    <w:rsid w:val="00C10454"/>
    <w:rsid w:val="00C10C8F"/>
    <w:rsid w:val="00C122A8"/>
    <w:rsid w:val="00C128C1"/>
    <w:rsid w:val="00C14DD9"/>
    <w:rsid w:val="00C156CB"/>
    <w:rsid w:val="00C20C4E"/>
    <w:rsid w:val="00C24E53"/>
    <w:rsid w:val="00C25A88"/>
    <w:rsid w:val="00C25FC4"/>
    <w:rsid w:val="00C334D2"/>
    <w:rsid w:val="00C34104"/>
    <w:rsid w:val="00C344AE"/>
    <w:rsid w:val="00C34B48"/>
    <w:rsid w:val="00C356D3"/>
    <w:rsid w:val="00C36780"/>
    <w:rsid w:val="00C43077"/>
    <w:rsid w:val="00C440FA"/>
    <w:rsid w:val="00C50F1A"/>
    <w:rsid w:val="00C50F8C"/>
    <w:rsid w:val="00C52AF8"/>
    <w:rsid w:val="00C55C20"/>
    <w:rsid w:val="00C55E1D"/>
    <w:rsid w:val="00C610BA"/>
    <w:rsid w:val="00C64B88"/>
    <w:rsid w:val="00C67B5C"/>
    <w:rsid w:val="00C749E1"/>
    <w:rsid w:val="00C81F26"/>
    <w:rsid w:val="00C81F6B"/>
    <w:rsid w:val="00C827A7"/>
    <w:rsid w:val="00C83228"/>
    <w:rsid w:val="00C83874"/>
    <w:rsid w:val="00C863BD"/>
    <w:rsid w:val="00C86903"/>
    <w:rsid w:val="00C86D0E"/>
    <w:rsid w:val="00C8798F"/>
    <w:rsid w:val="00C91A02"/>
    <w:rsid w:val="00C920A0"/>
    <w:rsid w:val="00C929F3"/>
    <w:rsid w:val="00C94A0E"/>
    <w:rsid w:val="00CA13F6"/>
    <w:rsid w:val="00CA140F"/>
    <w:rsid w:val="00CA36FA"/>
    <w:rsid w:val="00CA4DB3"/>
    <w:rsid w:val="00CA56EC"/>
    <w:rsid w:val="00CA5928"/>
    <w:rsid w:val="00CA7FE4"/>
    <w:rsid w:val="00CB0346"/>
    <w:rsid w:val="00CB1F30"/>
    <w:rsid w:val="00CB4090"/>
    <w:rsid w:val="00CC044F"/>
    <w:rsid w:val="00CC05D7"/>
    <w:rsid w:val="00CC0E5F"/>
    <w:rsid w:val="00CC0FB0"/>
    <w:rsid w:val="00CC2231"/>
    <w:rsid w:val="00CC2675"/>
    <w:rsid w:val="00CC36B8"/>
    <w:rsid w:val="00CC3D0F"/>
    <w:rsid w:val="00CC5090"/>
    <w:rsid w:val="00CC5FCD"/>
    <w:rsid w:val="00CC70C1"/>
    <w:rsid w:val="00CD3CA3"/>
    <w:rsid w:val="00CD5C65"/>
    <w:rsid w:val="00CE59DC"/>
    <w:rsid w:val="00CE6425"/>
    <w:rsid w:val="00CE64DB"/>
    <w:rsid w:val="00CF2165"/>
    <w:rsid w:val="00CF2795"/>
    <w:rsid w:val="00CF4247"/>
    <w:rsid w:val="00D010B8"/>
    <w:rsid w:val="00D01AAA"/>
    <w:rsid w:val="00D01E5E"/>
    <w:rsid w:val="00D01EC3"/>
    <w:rsid w:val="00D020F7"/>
    <w:rsid w:val="00D04614"/>
    <w:rsid w:val="00D05416"/>
    <w:rsid w:val="00D06239"/>
    <w:rsid w:val="00D1448B"/>
    <w:rsid w:val="00D149A1"/>
    <w:rsid w:val="00D166BC"/>
    <w:rsid w:val="00D17AC6"/>
    <w:rsid w:val="00D22BB9"/>
    <w:rsid w:val="00D268E4"/>
    <w:rsid w:val="00D27DF5"/>
    <w:rsid w:val="00D347AA"/>
    <w:rsid w:val="00D3653B"/>
    <w:rsid w:val="00D41494"/>
    <w:rsid w:val="00D42864"/>
    <w:rsid w:val="00D45620"/>
    <w:rsid w:val="00D4764E"/>
    <w:rsid w:val="00D47BD0"/>
    <w:rsid w:val="00D50453"/>
    <w:rsid w:val="00D50C60"/>
    <w:rsid w:val="00D50DCC"/>
    <w:rsid w:val="00D51EE0"/>
    <w:rsid w:val="00D57850"/>
    <w:rsid w:val="00D626BD"/>
    <w:rsid w:val="00D63D78"/>
    <w:rsid w:val="00D65968"/>
    <w:rsid w:val="00D700A8"/>
    <w:rsid w:val="00D716B8"/>
    <w:rsid w:val="00D71CEB"/>
    <w:rsid w:val="00D71DAA"/>
    <w:rsid w:val="00D744D6"/>
    <w:rsid w:val="00D75C6F"/>
    <w:rsid w:val="00D81A53"/>
    <w:rsid w:val="00D82644"/>
    <w:rsid w:val="00D8355C"/>
    <w:rsid w:val="00D85C57"/>
    <w:rsid w:val="00D92F7D"/>
    <w:rsid w:val="00D96AC1"/>
    <w:rsid w:val="00DA0C5E"/>
    <w:rsid w:val="00DA20F3"/>
    <w:rsid w:val="00DA5275"/>
    <w:rsid w:val="00DA769B"/>
    <w:rsid w:val="00DA7CCB"/>
    <w:rsid w:val="00DB2EC6"/>
    <w:rsid w:val="00DB463B"/>
    <w:rsid w:val="00DB623C"/>
    <w:rsid w:val="00DB7925"/>
    <w:rsid w:val="00DD20E6"/>
    <w:rsid w:val="00DD257B"/>
    <w:rsid w:val="00DD7DF7"/>
    <w:rsid w:val="00DE21FE"/>
    <w:rsid w:val="00DE2FD1"/>
    <w:rsid w:val="00DE5DD1"/>
    <w:rsid w:val="00DE6B0D"/>
    <w:rsid w:val="00DF0006"/>
    <w:rsid w:val="00DF1AB1"/>
    <w:rsid w:val="00DF20B5"/>
    <w:rsid w:val="00DF23EE"/>
    <w:rsid w:val="00DF48A8"/>
    <w:rsid w:val="00DF562B"/>
    <w:rsid w:val="00DF5AF4"/>
    <w:rsid w:val="00DF630E"/>
    <w:rsid w:val="00E03269"/>
    <w:rsid w:val="00E1075A"/>
    <w:rsid w:val="00E10CBC"/>
    <w:rsid w:val="00E116B0"/>
    <w:rsid w:val="00E125FD"/>
    <w:rsid w:val="00E12EF4"/>
    <w:rsid w:val="00E12F45"/>
    <w:rsid w:val="00E13F05"/>
    <w:rsid w:val="00E1649D"/>
    <w:rsid w:val="00E16DF4"/>
    <w:rsid w:val="00E21C95"/>
    <w:rsid w:val="00E21D75"/>
    <w:rsid w:val="00E21E63"/>
    <w:rsid w:val="00E22353"/>
    <w:rsid w:val="00E226EB"/>
    <w:rsid w:val="00E2741B"/>
    <w:rsid w:val="00E327B7"/>
    <w:rsid w:val="00E35FAE"/>
    <w:rsid w:val="00E4055D"/>
    <w:rsid w:val="00E43CB9"/>
    <w:rsid w:val="00E45AFE"/>
    <w:rsid w:val="00E47266"/>
    <w:rsid w:val="00E47785"/>
    <w:rsid w:val="00E51993"/>
    <w:rsid w:val="00E52AE2"/>
    <w:rsid w:val="00E5739A"/>
    <w:rsid w:val="00E618A5"/>
    <w:rsid w:val="00E62043"/>
    <w:rsid w:val="00E643E6"/>
    <w:rsid w:val="00E67F54"/>
    <w:rsid w:val="00E7184A"/>
    <w:rsid w:val="00E72D1E"/>
    <w:rsid w:val="00E74EA0"/>
    <w:rsid w:val="00E77F52"/>
    <w:rsid w:val="00E835C6"/>
    <w:rsid w:val="00E84FEC"/>
    <w:rsid w:val="00E85802"/>
    <w:rsid w:val="00E85949"/>
    <w:rsid w:val="00E87A6E"/>
    <w:rsid w:val="00E90154"/>
    <w:rsid w:val="00E91393"/>
    <w:rsid w:val="00E9177D"/>
    <w:rsid w:val="00E919C0"/>
    <w:rsid w:val="00E961B9"/>
    <w:rsid w:val="00E96DE4"/>
    <w:rsid w:val="00EA0B3F"/>
    <w:rsid w:val="00EA52B8"/>
    <w:rsid w:val="00EB57A6"/>
    <w:rsid w:val="00EC0102"/>
    <w:rsid w:val="00EC0A7A"/>
    <w:rsid w:val="00EC37D6"/>
    <w:rsid w:val="00EC4241"/>
    <w:rsid w:val="00EC43C5"/>
    <w:rsid w:val="00EC4559"/>
    <w:rsid w:val="00ED1B49"/>
    <w:rsid w:val="00ED493E"/>
    <w:rsid w:val="00ED4EEA"/>
    <w:rsid w:val="00ED5516"/>
    <w:rsid w:val="00ED77A9"/>
    <w:rsid w:val="00EE192C"/>
    <w:rsid w:val="00EE5222"/>
    <w:rsid w:val="00EE7117"/>
    <w:rsid w:val="00EF136F"/>
    <w:rsid w:val="00EF2E71"/>
    <w:rsid w:val="00EF36B0"/>
    <w:rsid w:val="00EF4999"/>
    <w:rsid w:val="00EF4CBB"/>
    <w:rsid w:val="00EF5017"/>
    <w:rsid w:val="00EF59C1"/>
    <w:rsid w:val="00EF6D29"/>
    <w:rsid w:val="00F03193"/>
    <w:rsid w:val="00F04BCE"/>
    <w:rsid w:val="00F11DC1"/>
    <w:rsid w:val="00F1658D"/>
    <w:rsid w:val="00F2010A"/>
    <w:rsid w:val="00F20867"/>
    <w:rsid w:val="00F20978"/>
    <w:rsid w:val="00F2225A"/>
    <w:rsid w:val="00F23AA5"/>
    <w:rsid w:val="00F25C5D"/>
    <w:rsid w:val="00F27613"/>
    <w:rsid w:val="00F30F49"/>
    <w:rsid w:val="00F32A64"/>
    <w:rsid w:val="00F32AFB"/>
    <w:rsid w:val="00F335CD"/>
    <w:rsid w:val="00F33ED2"/>
    <w:rsid w:val="00F343C1"/>
    <w:rsid w:val="00F35CAB"/>
    <w:rsid w:val="00F425A9"/>
    <w:rsid w:val="00F42F50"/>
    <w:rsid w:val="00F43516"/>
    <w:rsid w:val="00F45DF3"/>
    <w:rsid w:val="00F5192A"/>
    <w:rsid w:val="00F522F3"/>
    <w:rsid w:val="00F52D8E"/>
    <w:rsid w:val="00F556C6"/>
    <w:rsid w:val="00F578CD"/>
    <w:rsid w:val="00F57953"/>
    <w:rsid w:val="00F62283"/>
    <w:rsid w:val="00F634A5"/>
    <w:rsid w:val="00F64E37"/>
    <w:rsid w:val="00F652BA"/>
    <w:rsid w:val="00F65720"/>
    <w:rsid w:val="00F70F97"/>
    <w:rsid w:val="00F71D62"/>
    <w:rsid w:val="00F7511B"/>
    <w:rsid w:val="00F75CB6"/>
    <w:rsid w:val="00F7659D"/>
    <w:rsid w:val="00F7722D"/>
    <w:rsid w:val="00F80AEC"/>
    <w:rsid w:val="00F812B5"/>
    <w:rsid w:val="00F82F65"/>
    <w:rsid w:val="00F83038"/>
    <w:rsid w:val="00F83403"/>
    <w:rsid w:val="00F835D7"/>
    <w:rsid w:val="00F83953"/>
    <w:rsid w:val="00F84A61"/>
    <w:rsid w:val="00F85A04"/>
    <w:rsid w:val="00F904FC"/>
    <w:rsid w:val="00F93A1C"/>
    <w:rsid w:val="00FA0A9C"/>
    <w:rsid w:val="00FA172B"/>
    <w:rsid w:val="00FA334A"/>
    <w:rsid w:val="00FA5022"/>
    <w:rsid w:val="00FA5E20"/>
    <w:rsid w:val="00FB148F"/>
    <w:rsid w:val="00FB1AD0"/>
    <w:rsid w:val="00FB7A2D"/>
    <w:rsid w:val="00FC20E0"/>
    <w:rsid w:val="00FC2ABC"/>
    <w:rsid w:val="00FC2C26"/>
    <w:rsid w:val="00FC3262"/>
    <w:rsid w:val="00FC5771"/>
    <w:rsid w:val="00FC61D5"/>
    <w:rsid w:val="00FC742C"/>
    <w:rsid w:val="00FC7FD4"/>
    <w:rsid w:val="00FD00E9"/>
    <w:rsid w:val="00FD12AD"/>
    <w:rsid w:val="00FD3529"/>
    <w:rsid w:val="00FD3DC7"/>
    <w:rsid w:val="00FD5A27"/>
    <w:rsid w:val="00FD6564"/>
    <w:rsid w:val="00FD73FF"/>
    <w:rsid w:val="00FE1287"/>
    <w:rsid w:val="00FE28F8"/>
    <w:rsid w:val="00FE30F0"/>
    <w:rsid w:val="00FE63F4"/>
    <w:rsid w:val="00FE6E4F"/>
    <w:rsid w:val="00FE71EF"/>
    <w:rsid w:val="00FE7C07"/>
    <w:rsid w:val="00FF7CF6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chartTrackingRefBased/>
  <w15:docId w15:val="{367B5191-5D5C-4373-8967-F938B4A44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Refdecomentrio">
    <w:name w:val="annotation reference"/>
    <w:basedOn w:val="Fontepargpadro"/>
    <w:rsid w:val="00D8264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D82644"/>
  </w:style>
  <w:style w:type="character" w:customStyle="1" w:styleId="TextodecomentrioChar">
    <w:name w:val="Texto de comentário Char"/>
    <w:basedOn w:val="Fontepargpadro"/>
    <w:link w:val="Textodecomentrio"/>
    <w:rsid w:val="00D82644"/>
  </w:style>
  <w:style w:type="paragraph" w:styleId="Assuntodocomentrio">
    <w:name w:val="annotation subject"/>
    <w:basedOn w:val="Textodecomentrio"/>
    <w:next w:val="Textodecomentrio"/>
    <w:link w:val="AssuntodocomentrioChar"/>
    <w:rsid w:val="00D826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D82644"/>
    <w:rPr>
      <w:b/>
      <w:bCs/>
    </w:rPr>
  </w:style>
  <w:style w:type="paragraph" w:styleId="NormalWeb">
    <w:name w:val="Normal (Web)"/>
    <w:basedOn w:val="Normal"/>
    <w:uiPriority w:val="99"/>
    <w:unhideWhenUsed/>
    <w:rsid w:val="00D82644"/>
    <w:pPr>
      <w:spacing w:before="100" w:beforeAutospacing="1" w:after="100" w:afterAutospacing="1"/>
    </w:pPr>
    <w:rPr>
      <w:sz w:val="24"/>
      <w:szCs w:val="24"/>
    </w:rPr>
  </w:style>
  <w:style w:type="character" w:customStyle="1" w:styleId="relative">
    <w:name w:val="relative"/>
    <w:basedOn w:val="Fontepargpadro"/>
    <w:rsid w:val="00D82644"/>
  </w:style>
  <w:style w:type="character" w:styleId="MenoPendente">
    <w:name w:val="Unresolved Mention"/>
    <w:basedOn w:val="Fontepargpadro"/>
    <w:uiPriority w:val="99"/>
    <w:semiHidden/>
    <w:unhideWhenUsed/>
    <w:rsid w:val="00537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27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3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44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0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80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27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13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59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56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6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1510</TotalTime>
  <Pages>1</Pages>
  <Words>2911</Words>
  <Characters>15723</Characters>
  <Application>Microsoft Office Word</Application>
  <DocSecurity>8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18597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dc:description/>
  <cp:lastModifiedBy>User</cp:lastModifiedBy>
  <cp:revision>42</cp:revision>
  <cp:lastPrinted>2026-03-04T21:11:00Z</cp:lastPrinted>
  <dcterms:created xsi:type="dcterms:W3CDTF">2025-06-03T19:52:00Z</dcterms:created>
  <dcterms:modified xsi:type="dcterms:W3CDTF">2026-03-04T21:11:00Z</dcterms:modified>
</cp:coreProperties>
</file>